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112" w:rsidRDefault="005D2112" w:rsidP="005D2112"/>
    <w:p w:rsidR="005D2112" w:rsidRDefault="005D2112" w:rsidP="005D2112"/>
    <w:p w:rsidR="005D2112" w:rsidRDefault="005D2112" w:rsidP="005D2112">
      <w:pPr>
        <w:jc w:val="center"/>
        <w:rPr>
          <w:b/>
          <w:sz w:val="40"/>
          <w:szCs w:val="40"/>
          <w:lang w:val="es-ES_tradnl"/>
        </w:rPr>
      </w:pPr>
      <w:r>
        <w:rPr>
          <w:b/>
          <w:sz w:val="40"/>
          <w:szCs w:val="40"/>
          <w:lang w:val="es-ES_tradnl"/>
        </w:rPr>
        <w:t>Universidad Central Martha Abreu</w:t>
      </w:r>
      <w:r w:rsidR="00E64B96" w:rsidRPr="00E64B96">
        <w:rPr>
          <w:b/>
          <w:sz w:val="40"/>
          <w:szCs w:val="40"/>
          <w:lang w:val="es-ES_tradnl"/>
        </w:rPr>
        <w:t xml:space="preserve"> </w:t>
      </w:r>
      <w:r w:rsidR="00E64B96">
        <w:rPr>
          <w:b/>
          <w:sz w:val="40"/>
          <w:szCs w:val="40"/>
          <w:lang w:val="es-ES_tradnl"/>
        </w:rPr>
        <w:t xml:space="preserve">de </w:t>
      </w:r>
      <w:r w:rsidR="00E64B96" w:rsidRPr="00E64B96">
        <w:rPr>
          <w:b/>
          <w:sz w:val="40"/>
          <w:szCs w:val="40"/>
          <w:lang w:val="es-ES_tradnl"/>
        </w:rPr>
        <w:t>“</w:t>
      </w:r>
      <w:r w:rsidR="00E64B96">
        <w:rPr>
          <w:b/>
          <w:sz w:val="40"/>
          <w:szCs w:val="40"/>
          <w:lang w:val="es-ES_tradnl"/>
        </w:rPr>
        <w:t>Las Villas</w:t>
      </w:r>
      <w:r w:rsidR="00E64B96" w:rsidRPr="00E64B96">
        <w:rPr>
          <w:b/>
          <w:sz w:val="40"/>
          <w:szCs w:val="40"/>
          <w:lang w:val="es-ES_tradnl"/>
        </w:rPr>
        <w:t>”</w:t>
      </w:r>
    </w:p>
    <w:p w:rsidR="005D2112" w:rsidRDefault="005D2112" w:rsidP="005D2112">
      <w:pPr>
        <w:jc w:val="center"/>
        <w:rPr>
          <w:b/>
          <w:sz w:val="40"/>
          <w:szCs w:val="40"/>
          <w:lang w:val="es-ES_tradnl"/>
        </w:rPr>
      </w:pPr>
      <w:r>
        <w:rPr>
          <w:b/>
          <w:sz w:val="40"/>
          <w:szCs w:val="40"/>
          <w:lang w:val="es-ES_tradnl"/>
        </w:rPr>
        <w:t>Facultad Ciencias Agropecuarias</w:t>
      </w:r>
    </w:p>
    <w:p w:rsidR="005D2112" w:rsidRDefault="005D2112" w:rsidP="005D2112">
      <w:pPr>
        <w:jc w:val="center"/>
        <w:rPr>
          <w:b/>
          <w:sz w:val="40"/>
          <w:szCs w:val="40"/>
          <w:lang w:val="es-ES_tradnl"/>
        </w:rPr>
      </w:pPr>
      <w:r>
        <w:rPr>
          <w:b/>
          <w:sz w:val="40"/>
          <w:szCs w:val="40"/>
          <w:lang w:val="es-ES_tradnl"/>
        </w:rPr>
        <w:t>Carrera Medicina Veterinaria y Zootecnia</w:t>
      </w:r>
    </w:p>
    <w:p w:rsidR="005D2112" w:rsidRDefault="005D2112" w:rsidP="005D2112">
      <w:pPr>
        <w:jc w:val="center"/>
        <w:rPr>
          <w:b/>
          <w:sz w:val="40"/>
          <w:szCs w:val="40"/>
          <w:lang w:val="es-ES_tradnl"/>
        </w:rPr>
      </w:pPr>
      <w:r>
        <w:rPr>
          <w:b/>
          <w:sz w:val="40"/>
          <w:szCs w:val="40"/>
          <w:lang w:val="es-ES_tradnl"/>
        </w:rPr>
        <w:t xml:space="preserve">                                 </w:t>
      </w:r>
      <w:r w:rsidRPr="00617337">
        <w:rPr>
          <w:rFonts w:ascii="Arial" w:hAnsi="Arial" w:cs="Arial"/>
          <w:noProof/>
          <w:lang w:eastAsia="es-ES"/>
        </w:rPr>
        <w:drawing>
          <wp:inline distT="0" distB="0" distL="0" distR="0" wp14:anchorId="515CB648" wp14:editId="6CC9B8B4">
            <wp:extent cx="900430" cy="1212215"/>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0430" cy="1212215"/>
                    </a:xfrm>
                    <a:prstGeom prst="rect">
                      <a:avLst/>
                    </a:prstGeom>
                    <a:noFill/>
                  </pic:spPr>
                </pic:pic>
              </a:graphicData>
            </a:graphic>
          </wp:inline>
        </w:drawing>
      </w:r>
      <w:r>
        <w:rPr>
          <w:b/>
          <w:noProof/>
          <w:sz w:val="40"/>
          <w:szCs w:val="40"/>
          <w:lang w:eastAsia="es-ES"/>
        </w:rPr>
        <w:drawing>
          <wp:inline distT="0" distB="0" distL="0" distR="0" wp14:anchorId="11BFB559" wp14:editId="029CD6CD">
            <wp:extent cx="1596887" cy="489585"/>
            <wp:effectExtent l="0" t="0" r="3810" b="5715"/>
            <wp:docPr id="2" name="Imagen 2" descr="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80047" cy="515081"/>
                    </a:xfrm>
                    <a:prstGeom prst="rect">
                      <a:avLst/>
                    </a:prstGeom>
                    <a:noFill/>
                    <a:ln>
                      <a:noFill/>
                    </a:ln>
                  </pic:spPr>
                </pic:pic>
              </a:graphicData>
            </a:graphic>
          </wp:inline>
        </w:drawing>
      </w:r>
    </w:p>
    <w:p w:rsidR="005D2112" w:rsidRPr="001C0443" w:rsidRDefault="005D2112" w:rsidP="005D2112">
      <w:pPr>
        <w:jc w:val="both"/>
        <w:rPr>
          <w:b/>
          <w:sz w:val="32"/>
          <w:szCs w:val="40"/>
          <w:lang w:val="es-ES_tradnl"/>
        </w:rPr>
      </w:pPr>
      <w:r w:rsidRPr="001C0443">
        <w:rPr>
          <w:b/>
          <w:sz w:val="32"/>
          <w:szCs w:val="40"/>
          <w:lang w:val="es-ES_tradnl"/>
        </w:rPr>
        <w:t xml:space="preserve">Título: </w:t>
      </w:r>
      <w:r w:rsidR="00F518A9">
        <w:rPr>
          <w:b/>
          <w:sz w:val="32"/>
          <w:szCs w:val="40"/>
          <w:lang w:val="es-ES_tradnl"/>
        </w:rPr>
        <w:t>Las normas de bienestar animal durante la cirugía en la c</w:t>
      </w:r>
      <w:r w:rsidRPr="001C0443">
        <w:rPr>
          <w:b/>
          <w:sz w:val="32"/>
          <w:szCs w:val="40"/>
          <w:lang w:val="es-ES_tradnl"/>
        </w:rPr>
        <w:t xml:space="preserve">línica </w:t>
      </w:r>
      <w:r w:rsidR="00F518A9">
        <w:rPr>
          <w:b/>
          <w:sz w:val="32"/>
          <w:szCs w:val="40"/>
          <w:lang w:val="es-ES_tradnl"/>
        </w:rPr>
        <w:t xml:space="preserve">docente </w:t>
      </w:r>
      <w:r w:rsidRPr="001C0443">
        <w:rPr>
          <w:b/>
          <w:sz w:val="32"/>
          <w:szCs w:val="40"/>
          <w:lang w:val="es-ES_tradnl"/>
        </w:rPr>
        <w:t>“Juan Pedro Carbó Serviá”</w:t>
      </w:r>
    </w:p>
    <w:p w:rsidR="005D2112" w:rsidRPr="001C0443" w:rsidRDefault="005D2112" w:rsidP="005D2112">
      <w:pPr>
        <w:jc w:val="both"/>
        <w:rPr>
          <w:b/>
          <w:sz w:val="32"/>
          <w:szCs w:val="40"/>
          <w:lang w:val="es-ES_tradnl"/>
        </w:rPr>
      </w:pPr>
    </w:p>
    <w:p w:rsidR="005D2112" w:rsidRPr="00D3678B" w:rsidRDefault="00D25BFC" w:rsidP="005D2112">
      <w:pPr>
        <w:rPr>
          <w:b/>
          <w:sz w:val="32"/>
          <w:szCs w:val="40"/>
          <w:lang w:val="es-ES_tradnl"/>
        </w:rPr>
      </w:pPr>
      <w:r w:rsidRPr="00D3678B">
        <w:rPr>
          <w:b/>
          <w:sz w:val="32"/>
          <w:szCs w:val="40"/>
          <w:lang w:val="es-ES_tradnl"/>
        </w:rPr>
        <w:t>Autor</w:t>
      </w:r>
      <w:r w:rsidR="005D2112" w:rsidRPr="00D3678B">
        <w:rPr>
          <w:b/>
          <w:sz w:val="32"/>
          <w:szCs w:val="40"/>
          <w:lang w:val="es-ES_tradnl"/>
        </w:rPr>
        <w:t xml:space="preserve">: </w:t>
      </w:r>
      <w:r w:rsidR="00E339AC">
        <w:rPr>
          <w:b/>
          <w:sz w:val="32"/>
          <w:szCs w:val="40"/>
          <w:lang w:val="es-ES_tradnl"/>
        </w:rPr>
        <w:t>MSc. Yuley</w:t>
      </w:r>
      <w:r w:rsidR="005D2112" w:rsidRPr="00D3678B">
        <w:rPr>
          <w:b/>
          <w:sz w:val="32"/>
          <w:szCs w:val="40"/>
          <w:lang w:val="es-ES_tradnl"/>
        </w:rPr>
        <w:t>dy Collazo</w:t>
      </w:r>
      <w:r w:rsidR="00313967">
        <w:rPr>
          <w:b/>
          <w:sz w:val="32"/>
          <w:szCs w:val="40"/>
          <w:lang w:val="es-ES_tradnl"/>
        </w:rPr>
        <w:t xml:space="preserve"> García</w:t>
      </w:r>
    </w:p>
    <w:p w:rsidR="005D2112" w:rsidRDefault="005D2112" w:rsidP="005D2112">
      <w:pPr>
        <w:jc w:val="center"/>
        <w:rPr>
          <w:b/>
          <w:sz w:val="40"/>
          <w:szCs w:val="40"/>
          <w:lang w:val="es-ES_tradnl"/>
        </w:rPr>
      </w:pPr>
    </w:p>
    <w:p w:rsidR="005D2112" w:rsidRDefault="005D2112" w:rsidP="005D2112">
      <w:pPr>
        <w:jc w:val="center"/>
        <w:rPr>
          <w:b/>
          <w:sz w:val="40"/>
          <w:szCs w:val="40"/>
          <w:lang w:val="es-ES_tradnl"/>
        </w:rPr>
      </w:pPr>
    </w:p>
    <w:p w:rsidR="005D2112" w:rsidRPr="00D3678B" w:rsidRDefault="005D2112" w:rsidP="005D2112">
      <w:pPr>
        <w:jc w:val="center"/>
        <w:rPr>
          <w:b/>
          <w:sz w:val="32"/>
          <w:szCs w:val="40"/>
          <w:lang w:val="es-ES_tradnl"/>
        </w:rPr>
      </w:pPr>
    </w:p>
    <w:p w:rsidR="005D2112" w:rsidRDefault="005D2112" w:rsidP="005D2112">
      <w:r>
        <w:br w:type="page"/>
      </w:r>
    </w:p>
    <w:p w:rsidR="005D2112" w:rsidRDefault="005D2112">
      <w:pPr>
        <w:rPr>
          <w:rFonts w:ascii="Arial" w:hAnsi="Arial" w:cs="Arial"/>
          <w:b/>
          <w:sz w:val="24"/>
          <w:szCs w:val="24"/>
        </w:rPr>
      </w:pPr>
      <w:bookmarkStart w:id="0" w:name="_GoBack"/>
      <w:bookmarkEnd w:id="0"/>
      <w:r>
        <w:rPr>
          <w:rFonts w:ascii="Arial" w:hAnsi="Arial" w:cs="Arial"/>
          <w:b/>
          <w:sz w:val="24"/>
          <w:szCs w:val="24"/>
        </w:rPr>
        <w:br w:type="page"/>
      </w:r>
    </w:p>
    <w:p w:rsidR="005D2112" w:rsidRDefault="005D2112" w:rsidP="005D2112">
      <w:pPr>
        <w:spacing w:line="360" w:lineRule="auto"/>
        <w:jc w:val="both"/>
        <w:rPr>
          <w:rFonts w:ascii="Arial" w:hAnsi="Arial" w:cs="Arial"/>
          <w:b/>
          <w:sz w:val="24"/>
          <w:szCs w:val="24"/>
        </w:rPr>
      </w:pPr>
      <w:r>
        <w:rPr>
          <w:rFonts w:ascii="Arial" w:hAnsi="Arial" w:cs="Arial"/>
          <w:b/>
          <w:sz w:val="24"/>
          <w:szCs w:val="24"/>
        </w:rPr>
        <w:t xml:space="preserve">RESUMEN </w:t>
      </w:r>
    </w:p>
    <w:p w:rsidR="005D2112" w:rsidRPr="005D2112" w:rsidRDefault="005D2112" w:rsidP="005D2112">
      <w:pPr>
        <w:spacing w:line="360" w:lineRule="auto"/>
        <w:jc w:val="both"/>
        <w:rPr>
          <w:rFonts w:ascii="Arial" w:hAnsi="Arial" w:cs="Arial"/>
          <w:sz w:val="24"/>
          <w:szCs w:val="24"/>
        </w:rPr>
      </w:pPr>
      <w:r w:rsidRPr="0077434B">
        <w:rPr>
          <w:rFonts w:ascii="Arial" w:hAnsi="Arial" w:cs="Arial"/>
          <w:sz w:val="24"/>
          <w:szCs w:val="24"/>
        </w:rPr>
        <w:t>Se</w:t>
      </w:r>
      <w:r>
        <w:rPr>
          <w:rFonts w:ascii="Arial" w:hAnsi="Arial" w:cs="Arial"/>
          <w:sz w:val="24"/>
          <w:szCs w:val="24"/>
        </w:rPr>
        <w:t xml:space="preserve"> realizó un estudio </w:t>
      </w:r>
      <w:r w:rsidRPr="00321D05">
        <w:rPr>
          <w:rFonts w:ascii="Arial" w:hAnsi="Arial" w:cs="Arial"/>
          <w:sz w:val="24"/>
          <w:szCs w:val="24"/>
        </w:rPr>
        <w:t>descriptivo y transversal</w:t>
      </w:r>
      <w:r>
        <w:rPr>
          <w:rFonts w:ascii="Arial" w:hAnsi="Arial" w:cs="Arial"/>
          <w:sz w:val="24"/>
          <w:szCs w:val="24"/>
        </w:rPr>
        <w:t>, cuanti-cualitativo con el objetivo de:</w:t>
      </w:r>
      <w:r w:rsidRPr="00321D05">
        <w:rPr>
          <w:rFonts w:ascii="Arial" w:hAnsi="Arial" w:cs="Arial"/>
          <w:sz w:val="24"/>
          <w:szCs w:val="24"/>
        </w:rPr>
        <w:t xml:space="preserve"> </w:t>
      </w:r>
      <w:r w:rsidRPr="00AB009B">
        <w:rPr>
          <w:rFonts w:ascii="Arial" w:hAnsi="Arial" w:cs="Arial"/>
          <w:sz w:val="24"/>
          <w:szCs w:val="24"/>
        </w:rPr>
        <w:t>Analizar el cumplimiento</w:t>
      </w:r>
      <w:r>
        <w:rPr>
          <w:rFonts w:ascii="Arial" w:hAnsi="Arial" w:cs="Arial"/>
          <w:sz w:val="24"/>
          <w:szCs w:val="24"/>
        </w:rPr>
        <w:t xml:space="preserve"> de </w:t>
      </w:r>
      <w:r w:rsidRPr="00F34C36">
        <w:rPr>
          <w:rFonts w:ascii="Arial" w:hAnsi="Arial" w:cs="Arial"/>
          <w:sz w:val="24"/>
          <w:szCs w:val="24"/>
        </w:rPr>
        <w:t xml:space="preserve">las normas que garantizan el bienestar animal durante la práctica quirúrgica en la clínica “Juan Pedro Carbó Serviá” de Santa Clara en </w:t>
      </w:r>
      <w:r>
        <w:rPr>
          <w:rFonts w:ascii="Arial" w:hAnsi="Arial" w:cs="Arial"/>
          <w:sz w:val="24"/>
          <w:szCs w:val="24"/>
        </w:rPr>
        <w:t xml:space="preserve">el período enero a mayo de 2018. La población la integraron los 8 trabajadores de </w:t>
      </w:r>
      <w:r w:rsidRPr="00F34C36">
        <w:rPr>
          <w:rFonts w:ascii="Arial" w:hAnsi="Arial" w:cs="Arial"/>
          <w:sz w:val="24"/>
          <w:szCs w:val="24"/>
        </w:rPr>
        <w:t>la clínica</w:t>
      </w:r>
      <w:r>
        <w:rPr>
          <w:rFonts w:ascii="Arial" w:hAnsi="Arial" w:cs="Arial"/>
          <w:sz w:val="24"/>
          <w:szCs w:val="24"/>
        </w:rPr>
        <w:t>. La muestra de 7 (85,7%), se seleccionó al azar. Fueron aplicadas e</w:t>
      </w:r>
      <w:r w:rsidRPr="00BB7F8C">
        <w:rPr>
          <w:rFonts w:ascii="Arial" w:hAnsi="Arial" w:cs="Arial"/>
          <w:sz w:val="24"/>
          <w:szCs w:val="24"/>
        </w:rPr>
        <w:t>ncuesta</w:t>
      </w:r>
      <w:r>
        <w:rPr>
          <w:rFonts w:ascii="Arial" w:hAnsi="Arial" w:cs="Arial"/>
          <w:sz w:val="24"/>
          <w:szCs w:val="24"/>
        </w:rPr>
        <w:t>s</w:t>
      </w:r>
      <w:r w:rsidRPr="00BB7F8C">
        <w:rPr>
          <w:rFonts w:ascii="Arial" w:hAnsi="Arial" w:cs="Arial"/>
          <w:sz w:val="24"/>
          <w:szCs w:val="24"/>
        </w:rPr>
        <w:t xml:space="preserve"> a </w:t>
      </w:r>
      <w:r>
        <w:rPr>
          <w:rFonts w:ascii="Arial" w:hAnsi="Arial" w:cs="Arial"/>
          <w:sz w:val="24"/>
          <w:szCs w:val="24"/>
        </w:rPr>
        <w:t>5 trabajadores y la e</w:t>
      </w:r>
      <w:r w:rsidRPr="00BB7F8C">
        <w:rPr>
          <w:rFonts w:ascii="Arial" w:hAnsi="Arial" w:cs="Arial"/>
          <w:sz w:val="24"/>
          <w:szCs w:val="24"/>
        </w:rPr>
        <w:t>ntrevista semiestandarizada a informantes claves</w:t>
      </w:r>
      <w:r>
        <w:rPr>
          <w:rFonts w:ascii="Arial" w:hAnsi="Arial" w:cs="Arial"/>
          <w:sz w:val="24"/>
          <w:szCs w:val="24"/>
        </w:rPr>
        <w:t xml:space="preserve"> (2 directivos</w:t>
      </w:r>
      <w:r w:rsidR="00F55DAD">
        <w:rPr>
          <w:rFonts w:ascii="Arial" w:hAnsi="Arial" w:cs="Arial"/>
          <w:sz w:val="24"/>
          <w:szCs w:val="24"/>
        </w:rPr>
        <w:t>).</w:t>
      </w:r>
      <w:r>
        <w:rPr>
          <w:rFonts w:ascii="Arial" w:hAnsi="Arial" w:cs="Arial"/>
          <w:sz w:val="24"/>
          <w:szCs w:val="24"/>
        </w:rPr>
        <w:t xml:space="preserve"> Los datos cualitativos fueron resumidos en párrafos. Fueron identificadas las normas aplicadas en función de garantizar el bienestar animal durante el período preoperatorio, operatorio y postoperatorio, concluyendo que:</w:t>
      </w:r>
      <w:r w:rsidRPr="007A4E92">
        <w:rPr>
          <w:rFonts w:ascii="Arial" w:hAnsi="Arial" w:cs="Arial"/>
          <w:sz w:val="24"/>
          <w:szCs w:val="24"/>
        </w:rPr>
        <w:t xml:space="preserve"> se cumplen parcialmente las normas para garantizar un adecuado bienestar animal durante el acto quirúrgico, </w:t>
      </w:r>
      <w:r w:rsidR="008D3B80">
        <w:rPr>
          <w:rFonts w:ascii="Arial" w:hAnsi="Arial" w:cs="Arial"/>
          <w:sz w:val="24"/>
          <w:szCs w:val="24"/>
        </w:rPr>
        <w:t xml:space="preserve">pues </w:t>
      </w:r>
      <w:r w:rsidRPr="007A4E92">
        <w:rPr>
          <w:rFonts w:ascii="Arial" w:hAnsi="Arial" w:cs="Arial"/>
          <w:sz w:val="24"/>
          <w:szCs w:val="24"/>
        </w:rPr>
        <w:t xml:space="preserve">algunas veces, </w:t>
      </w:r>
      <w:r>
        <w:rPr>
          <w:rFonts w:ascii="Arial" w:hAnsi="Arial" w:cs="Arial"/>
          <w:sz w:val="24"/>
          <w:szCs w:val="24"/>
        </w:rPr>
        <w:t>existen</w:t>
      </w:r>
      <w:r w:rsidRPr="007A4E92">
        <w:rPr>
          <w:rFonts w:ascii="Arial" w:hAnsi="Arial" w:cs="Arial"/>
          <w:sz w:val="24"/>
          <w:szCs w:val="24"/>
        </w:rPr>
        <w:t xml:space="preserve"> insuficiencias asociadas a la higiene</w:t>
      </w:r>
      <w:r>
        <w:rPr>
          <w:rFonts w:ascii="Arial" w:hAnsi="Arial" w:cs="Arial"/>
          <w:sz w:val="24"/>
          <w:szCs w:val="24"/>
        </w:rPr>
        <w:t>. La</w:t>
      </w:r>
      <w:r w:rsidRPr="007A4E92">
        <w:rPr>
          <w:rFonts w:ascii="Arial" w:hAnsi="Arial" w:cs="Arial"/>
          <w:sz w:val="24"/>
          <w:szCs w:val="24"/>
        </w:rPr>
        <w:t xml:space="preserve"> gran mayoría manifestó carencias de recursos materiales tales como: insumos, instrumental, equipamiento auxiliar (entre ellos para brindar soporte vital (oxígeno)). También se señaló la falta de práctica en el manejo con los animales por parte de los estudiantes ya que </w:t>
      </w:r>
      <w:r>
        <w:rPr>
          <w:rFonts w:ascii="Arial" w:hAnsi="Arial" w:cs="Arial"/>
          <w:sz w:val="24"/>
          <w:szCs w:val="24"/>
        </w:rPr>
        <w:t>s</w:t>
      </w:r>
      <w:r w:rsidRPr="007A4E92">
        <w:rPr>
          <w:rFonts w:ascii="Arial" w:hAnsi="Arial" w:cs="Arial"/>
          <w:sz w:val="24"/>
          <w:szCs w:val="24"/>
        </w:rPr>
        <w:t xml:space="preserve">e carece de animales para dar </w:t>
      </w:r>
      <w:r w:rsidR="002267CA">
        <w:rPr>
          <w:rFonts w:ascii="Arial" w:hAnsi="Arial" w:cs="Arial"/>
          <w:sz w:val="24"/>
          <w:szCs w:val="24"/>
        </w:rPr>
        <w:t xml:space="preserve">las clases </w:t>
      </w:r>
      <w:r w:rsidRPr="007A4E92">
        <w:rPr>
          <w:rFonts w:ascii="Arial" w:hAnsi="Arial" w:cs="Arial"/>
          <w:sz w:val="24"/>
          <w:szCs w:val="24"/>
        </w:rPr>
        <w:t>prácticas</w:t>
      </w:r>
      <w:r w:rsidR="002267CA">
        <w:rPr>
          <w:rFonts w:ascii="Arial" w:hAnsi="Arial" w:cs="Arial"/>
          <w:sz w:val="24"/>
          <w:szCs w:val="24"/>
        </w:rPr>
        <w:t xml:space="preserve"> quirúrgicas</w:t>
      </w:r>
      <w:r w:rsidRPr="007A4E92">
        <w:rPr>
          <w:rFonts w:ascii="Arial" w:hAnsi="Arial" w:cs="Arial"/>
          <w:sz w:val="24"/>
          <w:szCs w:val="24"/>
        </w:rPr>
        <w:t>.</w:t>
      </w:r>
      <w:r>
        <w:rPr>
          <w:rFonts w:ascii="Arial" w:hAnsi="Arial" w:cs="Arial"/>
          <w:sz w:val="24"/>
          <w:szCs w:val="24"/>
        </w:rPr>
        <w:t xml:space="preserve"> Se dejaron recomendaciones </w:t>
      </w:r>
      <w:r w:rsidRPr="00F0222B">
        <w:rPr>
          <w:rFonts w:ascii="Arial" w:hAnsi="Arial" w:cs="Arial"/>
          <w:sz w:val="24"/>
          <w:szCs w:val="24"/>
        </w:rPr>
        <w:t xml:space="preserve">en aras de </w:t>
      </w:r>
      <w:r>
        <w:rPr>
          <w:rFonts w:ascii="Arial" w:hAnsi="Arial" w:cs="Arial"/>
          <w:sz w:val="24"/>
          <w:szCs w:val="24"/>
        </w:rPr>
        <w:t>confeccionar un plan de acción</w:t>
      </w:r>
      <w:r w:rsidRPr="0077434B">
        <w:rPr>
          <w:rFonts w:ascii="Arial" w:hAnsi="Arial" w:cs="Arial"/>
          <w:sz w:val="24"/>
          <w:szCs w:val="24"/>
        </w:rPr>
        <w:t xml:space="preserve"> </w:t>
      </w:r>
      <w:r>
        <w:rPr>
          <w:rFonts w:ascii="Arial" w:hAnsi="Arial" w:cs="Arial"/>
          <w:sz w:val="24"/>
          <w:szCs w:val="24"/>
        </w:rPr>
        <w:t xml:space="preserve">para </w:t>
      </w:r>
      <w:r w:rsidRPr="00F0222B">
        <w:rPr>
          <w:rFonts w:ascii="Arial" w:hAnsi="Arial" w:cs="Arial"/>
          <w:sz w:val="24"/>
          <w:szCs w:val="24"/>
        </w:rPr>
        <w:t>solventar los aspectos que pueden ser modificables</w:t>
      </w:r>
      <w:r>
        <w:rPr>
          <w:rFonts w:ascii="Arial" w:hAnsi="Arial" w:cs="Arial"/>
          <w:sz w:val="24"/>
          <w:szCs w:val="24"/>
        </w:rPr>
        <w:t>: Optimización de las condiciones higiénico- sanitarias, mayor control, ahorro y racionalidad máximas, a partir del análisis casuístico de cada paciente, proponer iniciativas para contar con los animales necesarios para la   docencia, así como diseñar y ejecutar ciclos de capacitaciones sobre el bienestar animal.</w:t>
      </w:r>
    </w:p>
    <w:p w:rsidR="005D2112" w:rsidRDefault="005D2112">
      <w:pPr>
        <w:rPr>
          <w:rFonts w:ascii="Arial" w:hAnsi="Arial" w:cs="Arial"/>
          <w:b/>
          <w:sz w:val="24"/>
          <w:szCs w:val="24"/>
        </w:rPr>
      </w:pPr>
      <w:r>
        <w:rPr>
          <w:rFonts w:ascii="Arial" w:hAnsi="Arial" w:cs="Arial"/>
          <w:b/>
          <w:sz w:val="24"/>
          <w:szCs w:val="24"/>
        </w:rPr>
        <w:br w:type="page"/>
      </w:r>
    </w:p>
    <w:p w:rsidR="005D2112" w:rsidRPr="0072364E" w:rsidRDefault="005D2112" w:rsidP="005D2112">
      <w:pPr>
        <w:tabs>
          <w:tab w:val="left" w:pos="7523"/>
        </w:tabs>
        <w:rPr>
          <w:rFonts w:ascii="Arial" w:hAnsi="Arial" w:cs="Arial"/>
          <w:b/>
          <w:sz w:val="24"/>
          <w:szCs w:val="24"/>
        </w:rPr>
      </w:pPr>
      <w:r w:rsidRPr="0072364E">
        <w:rPr>
          <w:rFonts w:ascii="Arial" w:hAnsi="Arial" w:cs="Arial"/>
          <w:b/>
          <w:sz w:val="24"/>
          <w:szCs w:val="24"/>
        </w:rPr>
        <w:t>INDICE</w:t>
      </w:r>
      <w:r w:rsidRPr="00034117">
        <w:rPr>
          <w:rFonts w:ascii="Arial" w:hAnsi="Arial" w:cs="Arial"/>
          <w:sz w:val="24"/>
          <w:szCs w:val="24"/>
        </w:rPr>
        <w:tab/>
      </w:r>
      <w:r w:rsidRPr="0072364E">
        <w:rPr>
          <w:rFonts w:ascii="Arial" w:hAnsi="Arial" w:cs="Arial"/>
          <w:b/>
          <w:sz w:val="24"/>
          <w:szCs w:val="24"/>
        </w:rPr>
        <w:t>Página</w:t>
      </w:r>
    </w:p>
    <w:p w:rsidR="005D2112" w:rsidRPr="00034117" w:rsidRDefault="005D2112" w:rsidP="005D2112">
      <w:pPr>
        <w:jc w:val="both"/>
        <w:rPr>
          <w:rFonts w:ascii="Arial" w:hAnsi="Arial" w:cs="Arial"/>
          <w:sz w:val="24"/>
          <w:szCs w:val="24"/>
        </w:rPr>
      </w:pPr>
      <w:r w:rsidRPr="00034117">
        <w:rPr>
          <w:rFonts w:ascii="Arial" w:hAnsi="Arial" w:cs="Arial"/>
          <w:sz w:val="24"/>
          <w:szCs w:val="24"/>
        </w:rPr>
        <w:t>Resumen</w:t>
      </w:r>
    </w:p>
    <w:p w:rsidR="005D2112" w:rsidRPr="00034117" w:rsidRDefault="005D2112" w:rsidP="005D2112">
      <w:pPr>
        <w:jc w:val="both"/>
        <w:rPr>
          <w:rFonts w:ascii="Arial" w:hAnsi="Arial" w:cs="Arial"/>
          <w:sz w:val="24"/>
          <w:szCs w:val="24"/>
        </w:rPr>
      </w:pPr>
      <w:r>
        <w:rPr>
          <w:rFonts w:ascii="Arial" w:hAnsi="Arial" w:cs="Arial"/>
          <w:sz w:val="24"/>
          <w:szCs w:val="24"/>
        </w:rPr>
        <w:t>Introducción……..</w:t>
      </w:r>
      <w:r w:rsidRPr="00034117">
        <w:rPr>
          <w:rFonts w:ascii="Arial" w:hAnsi="Arial" w:cs="Arial"/>
          <w:sz w:val="24"/>
          <w:szCs w:val="24"/>
        </w:rPr>
        <w:t>…………………………………..………………………</w:t>
      </w:r>
      <w:r>
        <w:rPr>
          <w:rFonts w:ascii="Arial" w:hAnsi="Arial" w:cs="Arial"/>
          <w:sz w:val="24"/>
          <w:szCs w:val="24"/>
        </w:rPr>
        <w:t>.......Pág</w:t>
      </w:r>
      <w:r w:rsidRPr="00034117">
        <w:rPr>
          <w:rFonts w:ascii="Arial" w:hAnsi="Arial" w:cs="Arial"/>
          <w:sz w:val="24"/>
          <w:szCs w:val="24"/>
        </w:rPr>
        <w:t>.1</w:t>
      </w:r>
    </w:p>
    <w:p w:rsidR="005D2112" w:rsidRPr="00034117" w:rsidRDefault="005D2112" w:rsidP="005D2112">
      <w:pPr>
        <w:jc w:val="both"/>
        <w:rPr>
          <w:rFonts w:ascii="Arial" w:hAnsi="Arial" w:cs="Arial"/>
          <w:sz w:val="24"/>
          <w:szCs w:val="24"/>
        </w:rPr>
      </w:pPr>
      <w:r w:rsidRPr="00034117">
        <w:rPr>
          <w:rFonts w:ascii="Arial" w:hAnsi="Arial" w:cs="Arial"/>
          <w:sz w:val="24"/>
          <w:szCs w:val="24"/>
        </w:rPr>
        <w:t>Objetivo</w:t>
      </w:r>
      <w:r>
        <w:rPr>
          <w:rFonts w:ascii="Arial" w:hAnsi="Arial" w:cs="Arial"/>
          <w:sz w:val="24"/>
          <w:szCs w:val="24"/>
        </w:rPr>
        <w:t>s………………………………………………………………………………..3</w:t>
      </w:r>
    </w:p>
    <w:p w:rsidR="005D2112" w:rsidRDefault="005D2112" w:rsidP="005D2112">
      <w:pPr>
        <w:jc w:val="both"/>
        <w:rPr>
          <w:rFonts w:ascii="Arial" w:hAnsi="Arial" w:cs="Arial"/>
          <w:sz w:val="24"/>
          <w:szCs w:val="24"/>
        </w:rPr>
      </w:pPr>
      <w:r>
        <w:rPr>
          <w:rFonts w:ascii="Arial" w:hAnsi="Arial" w:cs="Arial"/>
          <w:sz w:val="24"/>
          <w:szCs w:val="24"/>
        </w:rPr>
        <w:t xml:space="preserve">Epígrafe    </w:t>
      </w:r>
      <w:r w:rsidRPr="00034117">
        <w:rPr>
          <w:rFonts w:ascii="Arial" w:hAnsi="Arial" w:cs="Arial"/>
          <w:sz w:val="24"/>
          <w:szCs w:val="24"/>
        </w:rPr>
        <w:t xml:space="preserve"> 1. </w:t>
      </w:r>
      <w:r>
        <w:rPr>
          <w:rFonts w:ascii="Arial" w:hAnsi="Arial" w:cs="Arial"/>
          <w:sz w:val="24"/>
          <w:szCs w:val="24"/>
        </w:rPr>
        <w:t>Revisión bibliográfica: El bienestar animal: Historia y actualidad…4</w:t>
      </w:r>
    </w:p>
    <w:p w:rsidR="005D2112" w:rsidRPr="00C85FB2" w:rsidRDefault="005D2112" w:rsidP="005D2112">
      <w:pPr>
        <w:pStyle w:val="Prrafodelista"/>
        <w:numPr>
          <w:ilvl w:val="1"/>
          <w:numId w:val="13"/>
        </w:numPr>
        <w:jc w:val="both"/>
        <w:rPr>
          <w:rFonts w:ascii="Arial" w:hAnsi="Arial" w:cs="Arial"/>
          <w:sz w:val="24"/>
          <w:szCs w:val="24"/>
        </w:rPr>
      </w:pPr>
      <w:r>
        <w:rPr>
          <w:rFonts w:ascii="Arial" w:hAnsi="Arial" w:cs="Arial"/>
          <w:sz w:val="24"/>
          <w:szCs w:val="24"/>
        </w:rPr>
        <w:t xml:space="preserve"> </w:t>
      </w:r>
      <w:r w:rsidRPr="00C85FB2">
        <w:rPr>
          <w:rFonts w:ascii="Arial" w:hAnsi="Arial" w:cs="Arial"/>
          <w:sz w:val="24"/>
          <w:szCs w:val="24"/>
        </w:rPr>
        <w:t>Evolución de los criterios de los autores a través del tiempo…….</w:t>
      </w:r>
      <w:r>
        <w:rPr>
          <w:rFonts w:ascii="Arial" w:hAnsi="Arial" w:cs="Arial"/>
          <w:sz w:val="24"/>
          <w:szCs w:val="24"/>
        </w:rPr>
        <w:t>4</w:t>
      </w:r>
    </w:p>
    <w:p w:rsidR="005D2112" w:rsidRPr="00C85FB2" w:rsidRDefault="005D2112" w:rsidP="005D2112">
      <w:pPr>
        <w:pStyle w:val="Prrafodelista"/>
        <w:numPr>
          <w:ilvl w:val="1"/>
          <w:numId w:val="13"/>
        </w:numPr>
        <w:tabs>
          <w:tab w:val="left" w:pos="1085"/>
        </w:tabs>
        <w:jc w:val="both"/>
        <w:rPr>
          <w:rFonts w:ascii="Arial" w:hAnsi="Arial" w:cs="Arial"/>
          <w:sz w:val="24"/>
          <w:szCs w:val="24"/>
        </w:rPr>
      </w:pPr>
      <w:r>
        <w:rPr>
          <w:rFonts w:ascii="Arial" w:hAnsi="Arial" w:cs="Arial"/>
          <w:sz w:val="24"/>
          <w:szCs w:val="24"/>
        </w:rPr>
        <w:t xml:space="preserve"> </w:t>
      </w:r>
      <w:r w:rsidRPr="00C85FB2">
        <w:rPr>
          <w:rFonts w:ascii="Arial" w:hAnsi="Arial" w:cs="Arial"/>
          <w:sz w:val="24"/>
          <w:szCs w:val="24"/>
        </w:rPr>
        <w:t>El bienestar animal en el mundo. Actualidad…………………</w:t>
      </w:r>
      <w:r>
        <w:rPr>
          <w:rFonts w:ascii="Arial" w:hAnsi="Arial" w:cs="Arial"/>
          <w:sz w:val="24"/>
          <w:szCs w:val="24"/>
        </w:rPr>
        <w:t>…….6</w:t>
      </w:r>
    </w:p>
    <w:p w:rsidR="005D2112" w:rsidRPr="00C85FB2" w:rsidRDefault="005D2112" w:rsidP="005D2112">
      <w:pPr>
        <w:tabs>
          <w:tab w:val="left" w:pos="1085"/>
        </w:tabs>
        <w:ind w:left="1080"/>
        <w:jc w:val="both"/>
        <w:rPr>
          <w:rFonts w:ascii="Arial" w:hAnsi="Arial" w:cs="Arial"/>
          <w:sz w:val="24"/>
          <w:szCs w:val="24"/>
        </w:rPr>
      </w:pPr>
      <w:r>
        <w:rPr>
          <w:rFonts w:ascii="Arial" w:hAnsi="Arial" w:cs="Arial"/>
          <w:sz w:val="24"/>
          <w:szCs w:val="24"/>
        </w:rPr>
        <w:t xml:space="preserve">1.3 </w:t>
      </w:r>
      <w:r w:rsidRPr="00C85FB2">
        <w:rPr>
          <w:rFonts w:ascii="Arial" w:hAnsi="Arial" w:cs="Arial"/>
          <w:sz w:val="24"/>
          <w:szCs w:val="24"/>
        </w:rPr>
        <w:t>El bienestar animal en el continente Latinoamericano y en Cuba…………………………………………………………………</w:t>
      </w:r>
      <w:r>
        <w:rPr>
          <w:rFonts w:ascii="Arial" w:hAnsi="Arial" w:cs="Arial"/>
          <w:sz w:val="24"/>
          <w:szCs w:val="24"/>
        </w:rPr>
        <w:t>……...</w:t>
      </w:r>
      <w:r w:rsidR="00FD05FA">
        <w:rPr>
          <w:rFonts w:ascii="Arial" w:hAnsi="Arial" w:cs="Arial"/>
          <w:sz w:val="24"/>
          <w:szCs w:val="24"/>
        </w:rPr>
        <w:t>9</w:t>
      </w:r>
    </w:p>
    <w:p w:rsidR="005D2112" w:rsidRPr="00034117" w:rsidRDefault="005D2112" w:rsidP="005D2112">
      <w:pPr>
        <w:jc w:val="both"/>
        <w:rPr>
          <w:rFonts w:ascii="Arial" w:hAnsi="Arial" w:cs="Arial"/>
          <w:sz w:val="24"/>
          <w:szCs w:val="24"/>
        </w:rPr>
      </w:pPr>
      <w:r>
        <w:rPr>
          <w:rFonts w:ascii="Arial" w:hAnsi="Arial" w:cs="Arial"/>
          <w:sz w:val="24"/>
          <w:szCs w:val="24"/>
        </w:rPr>
        <w:t xml:space="preserve">Epígrafe  </w:t>
      </w:r>
      <w:r w:rsidRPr="00034117">
        <w:rPr>
          <w:rFonts w:ascii="Arial" w:hAnsi="Arial" w:cs="Arial"/>
          <w:sz w:val="24"/>
          <w:szCs w:val="24"/>
        </w:rPr>
        <w:t xml:space="preserve"> 2. El bienestar animal y las prácticas quirúrgicas…………………</w:t>
      </w:r>
      <w:r>
        <w:rPr>
          <w:rFonts w:ascii="Arial" w:hAnsi="Arial" w:cs="Arial"/>
          <w:sz w:val="24"/>
          <w:szCs w:val="24"/>
        </w:rPr>
        <w:t>……13</w:t>
      </w:r>
    </w:p>
    <w:p w:rsidR="005D2112" w:rsidRPr="00034117" w:rsidRDefault="005D2112" w:rsidP="005D2112">
      <w:pPr>
        <w:tabs>
          <w:tab w:val="left" w:pos="1054"/>
        </w:tabs>
        <w:jc w:val="both"/>
        <w:rPr>
          <w:rFonts w:ascii="Arial" w:hAnsi="Arial" w:cs="Arial"/>
          <w:sz w:val="24"/>
          <w:szCs w:val="24"/>
        </w:rPr>
      </w:pPr>
      <w:r w:rsidRPr="00034117">
        <w:rPr>
          <w:rFonts w:ascii="Arial" w:hAnsi="Arial" w:cs="Arial"/>
          <w:sz w:val="24"/>
          <w:szCs w:val="24"/>
        </w:rPr>
        <w:t xml:space="preserve">                2.1. Normas asociadas al bienestar animal durante la práctica </w:t>
      </w:r>
    </w:p>
    <w:p w:rsidR="005D2112" w:rsidRPr="00034117" w:rsidRDefault="005D2112" w:rsidP="005D2112">
      <w:pPr>
        <w:tabs>
          <w:tab w:val="left" w:pos="1054"/>
        </w:tabs>
        <w:jc w:val="both"/>
        <w:rPr>
          <w:rFonts w:ascii="Arial" w:hAnsi="Arial" w:cs="Arial"/>
          <w:sz w:val="24"/>
          <w:szCs w:val="24"/>
        </w:rPr>
      </w:pPr>
      <w:r w:rsidRPr="00034117">
        <w:rPr>
          <w:rFonts w:ascii="Arial" w:hAnsi="Arial" w:cs="Arial"/>
          <w:sz w:val="24"/>
          <w:szCs w:val="24"/>
        </w:rPr>
        <w:tab/>
        <w:t>quirúrgica………………………………………………………………</w:t>
      </w:r>
      <w:r>
        <w:rPr>
          <w:rFonts w:ascii="Arial" w:hAnsi="Arial" w:cs="Arial"/>
          <w:sz w:val="24"/>
          <w:szCs w:val="24"/>
        </w:rPr>
        <w:t>….14</w:t>
      </w:r>
    </w:p>
    <w:p w:rsidR="005D2112" w:rsidRDefault="005D2112" w:rsidP="005D2112">
      <w:pPr>
        <w:tabs>
          <w:tab w:val="left" w:pos="1054"/>
        </w:tabs>
        <w:jc w:val="both"/>
        <w:rPr>
          <w:rFonts w:ascii="Arial" w:hAnsi="Arial" w:cs="Arial"/>
          <w:sz w:val="24"/>
          <w:szCs w:val="24"/>
        </w:rPr>
      </w:pPr>
      <w:r>
        <w:rPr>
          <w:rFonts w:ascii="Arial" w:hAnsi="Arial" w:cs="Arial"/>
          <w:sz w:val="24"/>
          <w:szCs w:val="24"/>
        </w:rPr>
        <w:t>Epígrafe 3. Materiales y métodos…………………………………………………..20</w:t>
      </w:r>
    </w:p>
    <w:p w:rsidR="005D2112" w:rsidRPr="00034117" w:rsidRDefault="005D2112" w:rsidP="005D2112">
      <w:pPr>
        <w:tabs>
          <w:tab w:val="left" w:pos="1054"/>
        </w:tabs>
        <w:jc w:val="both"/>
        <w:rPr>
          <w:rFonts w:ascii="Arial" w:hAnsi="Arial" w:cs="Arial"/>
          <w:sz w:val="24"/>
          <w:szCs w:val="24"/>
        </w:rPr>
      </w:pPr>
      <w:r>
        <w:rPr>
          <w:rFonts w:ascii="Arial" w:hAnsi="Arial" w:cs="Arial"/>
          <w:sz w:val="24"/>
          <w:szCs w:val="24"/>
        </w:rPr>
        <w:t>Epígrafe  4</w:t>
      </w:r>
      <w:r w:rsidRPr="00034117">
        <w:rPr>
          <w:rFonts w:ascii="Arial" w:hAnsi="Arial" w:cs="Arial"/>
          <w:sz w:val="24"/>
          <w:szCs w:val="24"/>
        </w:rPr>
        <w:t xml:space="preserve">. Cumplimiento de las normas para garantizar el bienestar animal   </w:t>
      </w:r>
    </w:p>
    <w:p w:rsidR="005D2112" w:rsidRPr="00034117" w:rsidRDefault="005D2112" w:rsidP="005D2112">
      <w:pPr>
        <w:tabs>
          <w:tab w:val="left" w:pos="1054"/>
        </w:tabs>
        <w:jc w:val="both"/>
        <w:rPr>
          <w:rFonts w:ascii="Arial" w:hAnsi="Arial" w:cs="Arial"/>
          <w:sz w:val="24"/>
          <w:szCs w:val="24"/>
        </w:rPr>
      </w:pPr>
      <w:r w:rsidRPr="00034117">
        <w:rPr>
          <w:rFonts w:ascii="Arial" w:hAnsi="Arial" w:cs="Arial"/>
          <w:sz w:val="24"/>
          <w:szCs w:val="24"/>
        </w:rPr>
        <w:tab/>
        <w:t xml:space="preserve">durante la práctica  quirúrgica en la </w:t>
      </w:r>
      <w:r w:rsidRPr="00034117">
        <w:rPr>
          <w:rFonts w:ascii="Arial" w:hAnsi="Arial" w:cs="Arial"/>
          <w:sz w:val="24"/>
          <w:szCs w:val="24"/>
          <w:lang w:val="es-ES_tradnl"/>
        </w:rPr>
        <w:t xml:space="preserve">Clínica “Juan Pedro Carbó </w:t>
      </w:r>
    </w:p>
    <w:p w:rsidR="005D2112" w:rsidRDefault="005D2112" w:rsidP="005D2112">
      <w:pPr>
        <w:tabs>
          <w:tab w:val="left" w:pos="1054"/>
        </w:tabs>
        <w:jc w:val="both"/>
        <w:rPr>
          <w:rFonts w:ascii="Arial" w:hAnsi="Arial" w:cs="Arial"/>
          <w:sz w:val="24"/>
          <w:szCs w:val="24"/>
          <w:lang w:val="es-ES_tradnl"/>
        </w:rPr>
      </w:pPr>
      <w:r w:rsidRPr="00034117">
        <w:rPr>
          <w:rFonts w:ascii="Arial" w:hAnsi="Arial" w:cs="Arial"/>
          <w:sz w:val="24"/>
          <w:szCs w:val="24"/>
        </w:rPr>
        <w:tab/>
      </w:r>
      <w:r w:rsidRPr="00034117">
        <w:rPr>
          <w:rFonts w:ascii="Arial" w:hAnsi="Arial" w:cs="Arial"/>
          <w:sz w:val="24"/>
          <w:szCs w:val="24"/>
          <w:lang w:val="es-ES_tradnl"/>
        </w:rPr>
        <w:t>Serviá”</w:t>
      </w:r>
      <w:r>
        <w:rPr>
          <w:rFonts w:ascii="Arial" w:hAnsi="Arial" w:cs="Arial"/>
          <w:sz w:val="24"/>
          <w:szCs w:val="24"/>
          <w:lang w:val="es-ES_tradnl"/>
        </w:rPr>
        <w:t>……………………………………………………………………..22</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 xml:space="preserve">               4.1. Análisis de los resultados de la encuesta semi-estandarizada </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 xml:space="preserve">                    aplicada a trabajadores………………………………………………23</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 xml:space="preserve">                4.2. Análisis de los resultados de la entrevista semi-estandarizada </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 xml:space="preserve">                aplicada a  informantes claves…………………………………………28</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Conclusiones…………………………………………………………………………31</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Recomendaciones……………………………………………………………………32</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Referencias Bibliográficas.</w:t>
      </w:r>
    </w:p>
    <w:p w:rsid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Bibliografía de consulta.</w:t>
      </w:r>
    </w:p>
    <w:p w:rsidR="005D2112" w:rsidRPr="005D2112" w:rsidRDefault="005D2112" w:rsidP="005D2112">
      <w:pPr>
        <w:tabs>
          <w:tab w:val="left" w:pos="1054"/>
        </w:tabs>
        <w:jc w:val="both"/>
        <w:rPr>
          <w:rFonts w:ascii="Arial" w:hAnsi="Arial" w:cs="Arial"/>
          <w:sz w:val="24"/>
          <w:szCs w:val="24"/>
          <w:lang w:val="es-ES_tradnl"/>
        </w:rPr>
      </w:pPr>
      <w:r>
        <w:rPr>
          <w:rFonts w:ascii="Arial" w:hAnsi="Arial" w:cs="Arial"/>
          <w:sz w:val="24"/>
          <w:szCs w:val="24"/>
          <w:lang w:val="es-ES_tradnl"/>
        </w:rPr>
        <w:t>Anexos</w:t>
      </w:r>
    </w:p>
    <w:p w:rsidR="005D2112" w:rsidRDefault="005D2112">
      <w:pPr>
        <w:rPr>
          <w:rFonts w:ascii="Arial" w:hAnsi="Arial" w:cs="Arial"/>
          <w:b/>
          <w:sz w:val="24"/>
          <w:szCs w:val="24"/>
        </w:rPr>
      </w:pPr>
      <w:r>
        <w:rPr>
          <w:rFonts w:ascii="Arial" w:hAnsi="Arial" w:cs="Arial"/>
          <w:b/>
          <w:sz w:val="24"/>
          <w:szCs w:val="24"/>
        </w:rPr>
        <w:br w:type="page"/>
      </w:r>
    </w:p>
    <w:p w:rsidR="005D2112" w:rsidRPr="00F34C36" w:rsidRDefault="005D2112" w:rsidP="005D2112">
      <w:pPr>
        <w:spacing w:line="360" w:lineRule="auto"/>
        <w:jc w:val="both"/>
        <w:rPr>
          <w:rFonts w:ascii="Arial" w:hAnsi="Arial" w:cs="Arial"/>
          <w:b/>
          <w:sz w:val="24"/>
          <w:szCs w:val="24"/>
        </w:rPr>
      </w:pPr>
      <w:r w:rsidRPr="00F34C36">
        <w:rPr>
          <w:rFonts w:ascii="Arial" w:hAnsi="Arial" w:cs="Arial"/>
          <w:b/>
          <w:sz w:val="24"/>
          <w:szCs w:val="24"/>
        </w:rPr>
        <w:t>INTRODUCCIÓN</w:t>
      </w:r>
    </w:p>
    <w:p w:rsidR="005D2112" w:rsidRPr="000C7E81" w:rsidRDefault="005D2112" w:rsidP="005D2112">
      <w:pPr>
        <w:spacing w:after="0" w:line="360" w:lineRule="auto"/>
        <w:jc w:val="both"/>
        <w:rPr>
          <w:rFonts w:ascii="Arial" w:eastAsia="Times New Roman" w:hAnsi="Arial" w:cs="Arial"/>
          <w:sz w:val="24"/>
          <w:szCs w:val="24"/>
          <w:vertAlign w:val="superscript"/>
          <w:lang w:eastAsia="es-ES"/>
        </w:rPr>
      </w:pPr>
      <w:r w:rsidRPr="00F34C36">
        <w:rPr>
          <w:rFonts w:ascii="Arial" w:eastAsia="Times New Roman" w:hAnsi="Arial" w:cs="Arial"/>
          <w:sz w:val="24"/>
          <w:szCs w:val="24"/>
          <w:lang w:eastAsia="es-ES"/>
        </w:rPr>
        <w:t xml:space="preserve">El bienestar animal es una cuestión compleja que comprende aspectos científicos, éticos, económicos, culturales y políticos. </w:t>
      </w:r>
      <w:r>
        <w:rPr>
          <w:rFonts w:ascii="Arial" w:eastAsia="Times New Roman" w:hAnsi="Arial" w:cs="Arial"/>
          <w:sz w:val="24"/>
          <w:szCs w:val="24"/>
          <w:vertAlign w:val="superscript"/>
          <w:lang w:eastAsia="es-ES"/>
        </w:rPr>
        <w:t>1</w:t>
      </w:r>
    </w:p>
    <w:p w:rsidR="005D2112" w:rsidRPr="000C7E81" w:rsidRDefault="005D2112" w:rsidP="005D2112">
      <w:pPr>
        <w:spacing w:after="0" w:line="360" w:lineRule="auto"/>
        <w:jc w:val="both"/>
        <w:rPr>
          <w:rFonts w:ascii="Arial" w:eastAsia="Times New Roman" w:hAnsi="Arial" w:cs="Arial"/>
          <w:sz w:val="24"/>
          <w:szCs w:val="24"/>
          <w:vertAlign w:val="superscript"/>
          <w:lang w:eastAsia="es-ES"/>
        </w:rPr>
      </w:pPr>
      <w:r w:rsidRPr="00F34C36">
        <w:rPr>
          <w:rFonts w:ascii="Arial" w:eastAsia="Times New Roman" w:hAnsi="Arial" w:cs="Arial"/>
          <w:sz w:val="24"/>
          <w:szCs w:val="24"/>
          <w:lang w:eastAsia="es-ES"/>
        </w:rPr>
        <w:t>El bienestar y la protección de los animales es de interés tanto para los sectores productivos como para el conjunto de los ciudadanos para los que constituye una preocupación ética, además de ser un elemento cada vez más ligado a la calidad y seguridad de los alimentos. Fruto de esta preocupación e interés social, la Unión Europea reconoció que los animales son seres sensibles en el Protocolo anexo al Tratado sobre la protección y el bienestar de los animales, en vigor desde 1999.</w:t>
      </w:r>
      <w:r>
        <w:rPr>
          <w:rFonts w:ascii="Arial" w:eastAsia="Times New Roman" w:hAnsi="Arial" w:cs="Arial"/>
          <w:sz w:val="24"/>
          <w:szCs w:val="24"/>
          <w:vertAlign w:val="superscript"/>
          <w:lang w:eastAsia="es-ES"/>
        </w:rPr>
        <w:t>2</w:t>
      </w:r>
    </w:p>
    <w:p w:rsidR="005D2112" w:rsidRPr="000C7E81" w:rsidRDefault="005D2112" w:rsidP="005D2112">
      <w:pPr>
        <w:spacing w:after="0" w:line="360" w:lineRule="auto"/>
        <w:jc w:val="both"/>
        <w:rPr>
          <w:rFonts w:ascii="Arial" w:eastAsia="Times New Roman" w:hAnsi="Arial" w:cs="Arial"/>
          <w:sz w:val="24"/>
          <w:szCs w:val="24"/>
          <w:vertAlign w:val="superscript"/>
          <w:lang w:eastAsia="es-ES"/>
        </w:rPr>
      </w:pPr>
      <w:r w:rsidRPr="00F34C36">
        <w:rPr>
          <w:rFonts w:ascii="Arial" w:eastAsia="Times New Roman" w:hAnsi="Arial" w:cs="Arial"/>
          <w:sz w:val="24"/>
          <w:szCs w:val="24"/>
          <w:lang w:eastAsia="es-ES"/>
        </w:rPr>
        <w:t xml:space="preserve">La </w:t>
      </w:r>
      <w:r w:rsidRPr="00F34C36">
        <w:rPr>
          <w:rFonts w:ascii="Arial" w:hAnsi="Arial" w:cs="Arial"/>
          <w:sz w:val="24"/>
          <w:szCs w:val="24"/>
        </w:rPr>
        <w:t>Organización Mundial de Sanidad Animal</w:t>
      </w:r>
      <w:r w:rsidRPr="00F34C36">
        <w:rPr>
          <w:rFonts w:ascii="Arial" w:eastAsia="Times New Roman" w:hAnsi="Arial" w:cs="Arial"/>
          <w:sz w:val="24"/>
          <w:szCs w:val="24"/>
          <w:lang w:eastAsia="es-ES"/>
        </w:rPr>
        <w:t xml:space="preserve"> (OIE-2004)</w:t>
      </w:r>
      <w:r>
        <w:rPr>
          <w:rFonts w:ascii="Arial" w:eastAsia="Times New Roman" w:hAnsi="Arial" w:cs="Arial"/>
          <w:sz w:val="24"/>
          <w:szCs w:val="24"/>
          <w:vertAlign w:val="superscript"/>
          <w:lang w:eastAsia="es-ES"/>
        </w:rPr>
        <w:t>3</w:t>
      </w:r>
      <w:r w:rsidRPr="00F34C36">
        <w:rPr>
          <w:rFonts w:ascii="Arial" w:eastAsia="Times New Roman" w:hAnsi="Arial" w:cs="Arial"/>
          <w:sz w:val="24"/>
          <w:szCs w:val="24"/>
          <w:lang w:eastAsia="es-ES"/>
        </w:rPr>
        <w:t xml:space="preserve"> reconoce que el bienestar animal es un asunto de interés general, complejo y polifacético, y que tiene importantes dimensiones científicas, éticas, económicas y políticas. Por su parte, Broom (2007) señala que la protección animal es un acto del ser humano mientras que el bienestar animal es una cualidad que varía en cualquier animal viviente.</w:t>
      </w:r>
      <w:r>
        <w:rPr>
          <w:rFonts w:ascii="Arial" w:eastAsia="Times New Roman" w:hAnsi="Arial" w:cs="Arial"/>
          <w:sz w:val="24"/>
          <w:szCs w:val="24"/>
          <w:lang w:eastAsia="es-ES"/>
        </w:rPr>
        <w:t xml:space="preserve">(citado por </w:t>
      </w:r>
      <w:r w:rsidRPr="00435C97">
        <w:rPr>
          <w:rFonts w:ascii="Arial" w:hAnsi="Arial" w:cs="Arial"/>
          <w:sz w:val="24"/>
          <w:szCs w:val="24"/>
        </w:rPr>
        <w:t>Peter Stevenson</w:t>
      </w:r>
      <w:r>
        <w:rPr>
          <w:rFonts w:ascii="Arial" w:hAnsi="Arial" w:cs="Arial"/>
          <w:sz w:val="24"/>
          <w:szCs w:val="24"/>
        </w:rPr>
        <w:t>. 2014)</w:t>
      </w:r>
      <w:r>
        <w:rPr>
          <w:rFonts w:ascii="Arial" w:hAnsi="Arial" w:cs="Arial"/>
          <w:sz w:val="24"/>
          <w:szCs w:val="24"/>
          <w:vertAlign w:val="superscript"/>
        </w:rPr>
        <w:t>4</w:t>
      </w:r>
    </w:p>
    <w:p w:rsidR="005D2112" w:rsidRPr="00AB009B" w:rsidRDefault="005D2112" w:rsidP="005D2112">
      <w:pPr>
        <w:spacing w:after="0" w:line="360" w:lineRule="auto"/>
        <w:jc w:val="both"/>
        <w:rPr>
          <w:rFonts w:ascii="Arial" w:eastAsia="Times New Roman" w:hAnsi="Arial" w:cs="Arial"/>
          <w:sz w:val="24"/>
          <w:szCs w:val="24"/>
          <w:lang w:eastAsia="es-ES"/>
        </w:rPr>
      </w:pPr>
      <w:r w:rsidRPr="00F34C36">
        <w:rPr>
          <w:rFonts w:ascii="Arial" w:eastAsia="Times New Roman" w:hAnsi="Arial" w:cs="Arial"/>
          <w:sz w:val="24"/>
          <w:szCs w:val="24"/>
          <w:lang w:eastAsia="es-ES"/>
        </w:rPr>
        <w:t>Sin embargo, la normativa aprobada por las instituciones comunitarias (a nivel de países, sobre todo, la Comisión europea), que afecta a los animales es muy amplia y no hay un criterio fijo que establezca este término: “normativa de bienestar animal”.</w:t>
      </w:r>
      <w:r>
        <w:rPr>
          <w:rFonts w:ascii="Arial" w:eastAsia="Times New Roman" w:hAnsi="Arial" w:cs="Arial"/>
          <w:sz w:val="24"/>
          <w:szCs w:val="24"/>
          <w:vertAlign w:val="superscript"/>
          <w:lang w:eastAsia="es-ES"/>
        </w:rPr>
        <w:t>5</w:t>
      </w:r>
      <w:r>
        <w:rPr>
          <w:rFonts w:ascii="Arial" w:eastAsia="Times New Roman" w:hAnsi="Arial" w:cs="Arial"/>
          <w:sz w:val="24"/>
          <w:szCs w:val="24"/>
          <w:lang w:eastAsia="es-ES"/>
        </w:rPr>
        <w:t xml:space="preserve"> </w:t>
      </w:r>
      <w:r w:rsidRPr="00F34C36">
        <w:rPr>
          <w:rFonts w:ascii="Arial" w:hAnsi="Arial" w:cs="Arial"/>
          <w:sz w:val="24"/>
          <w:szCs w:val="24"/>
        </w:rPr>
        <w:t>Por todo lo anterior, el bienestar animal es un concepto objetivo y puede ser definido de acuerdo con tres criterios sobrepuestos o aislados, ellos son: la función, la mente y la naturaleza del animal. Es conveniente que siempre se recurra a la definición a fin de poder e</w:t>
      </w:r>
      <w:r>
        <w:rPr>
          <w:rFonts w:ascii="Arial" w:hAnsi="Arial" w:cs="Arial"/>
          <w:sz w:val="24"/>
          <w:szCs w:val="24"/>
        </w:rPr>
        <w:t>valuarlo científicamente.  Las c</w:t>
      </w:r>
      <w:r w:rsidRPr="00F34C36">
        <w:rPr>
          <w:rFonts w:ascii="Arial" w:hAnsi="Arial" w:cs="Arial"/>
          <w:sz w:val="24"/>
          <w:szCs w:val="24"/>
        </w:rPr>
        <w:t xml:space="preserve">inco </w:t>
      </w:r>
      <w:r>
        <w:rPr>
          <w:rFonts w:ascii="Arial" w:hAnsi="Arial" w:cs="Arial"/>
          <w:sz w:val="24"/>
          <w:szCs w:val="24"/>
        </w:rPr>
        <w:t>libertades o necesidades b</w:t>
      </w:r>
      <w:r w:rsidRPr="00F34C36">
        <w:rPr>
          <w:rFonts w:ascii="Arial" w:hAnsi="Arial" w:cs="Arial"/>
          <w:sz w:val="24"/>
          <w:szCs w:val="24"/>
        </w:rPr>
        <w:t>ásicas de los animales son un marco de referencia en la definición del bienestar animal. Los animales son seres sintientes, capaces de expresar emociones positivas y negativas similares a las del hombre. De estas últimas, el sufrimiento es quizás la más importante desde el punto de vista del bienestar animal.</w:t>
      </w:r>
      <w:r>
        <w:rPr>
          <w:rFonts w:ascii="Arial" w:hAnsi="Arial" w:cs="Arial"/>
          <w:sz w:val="24"/>
          <w:szCs w:val="24"/>
          <w:vertAlign w:val="superscript"/>
        </w:rPr>
        <w:t>6,7</w:t>
      </w:r>
      <w:r w:rsidRPr="00F34C36">
        <w:rPr>
          <w:rFonts w:ascii="Arial" w:hAnsi="Arial" w:cs="Arial"/>
          <w:sz w:val="24"/>
          <w:szCs w:val="24"/>
        </w:rPr>
        <w:t xml:space="preserve"> </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 xml:space="preserve">Por consiguiente, resulta muy importante abordar el tema del bienestar animal en el tratamiento quirúrgico por </w:t>
      </w:r>
      <w:r>
        <w:rPr>
          <w:rFonts w:ascii="Arial" w:hAnsi="Arial" w:cs="Arial"/>
          <w:sz w:val="24"/>
          <w:szCs w:val="24"/>
        </w:rPr>
        <w:t>lo invasivo de sus procederes,</w:t>
      </w:r>
      <w:r w:rsidRPr="00F34C36">
        <w:rPr>
          <w:rFonts w:ascii="Arial" w:hAnsi="Arial" w:cs="Arial"/>
          <w:sz w:val="24"/>
          <w:szCs w:val="24"/>
        </w:rPr>
        <w:t xml:space="preserve"> la necesaria ética y sensibilidad del médico veterinario así como de todo el personal encargado de su atención y cuidados en el acto quirúrgico. </w:t>
      </w:r>
      <w:r>
        <w:rPr>
          <w:rFonts w:ascii="Arial" w:hAnsi="Arial" w:cs="Arial"/>
          <w:sz w:val="24"/>
          <w:szCs w:val="24"/>
        </w:rPr>
        <w:t>No obstante, resulta imprescindible</w:t>
      </w:r>
      <w:r w:rsidRPr="00F34C36">
        <w:rPr>
          <w:rFonts w:ascii="Arial" w:hAnsi="Arial" w:cs="Arial"/>
          <w:sz w:val="24"/>
          <w:szCs w:val="24"/>
        </w:rPr>
        <w:t xml:space="preserve"> tanto el conocimiento de la anatomofisología del animal en cuestión a intervenir quirúrgicamente, diagnóstico e historia de vida como las medidas y normas adecuadas para garantizarle el bienestar adecuado. Este acto exige gran responsabilidad, conciencia del otro, y sensibilidad humana. De ahí la importancia de la práctica médica veterinaria. </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 xml:space="preserve">Con estas motivaciones se decidió realizar la presente investigación en aras de analizar las medidas implementadas en la clínica </w:t>
      </w:r>
      <w:r w:rsidR="00972FC8">
        <w:rPr>
          <w:rFonts w:ascii="Arial" w:hAnsi="Arial" w:cs="Arial"/>
          <w:sz w:val="24"/>
          <w:szCs w:val="24"/>
        </w:rPr>
        <w:t xml:space="preserve">docente universitaria </w:t>
      </w:r>
      <w:r w:rsidRPr="00F34C36">
        <w:rPr>
          <w:rFonts w:ascii="Arial" w:hAnsi="Arial" w:cs="Arial"/>
          <w:sz w:val="24"/>
          <w:szCs w:val="24"/>
        </w:rPr>
        <w:t>“Juan Pedro Carbó Serviá” de Santa Clara, para garantizar el bienestar animal durante el acto quirúrgico considerando que es un tema poco tratado en el ámbito médico- veterinario nacional en la actualidad ya que no se cuenta</w:t>
      </w:r>
      <w:r w:rsidR="00317E4D">
        <w:rPr>
          <w:rFonts w:ascii="Arial" w:hAnsi="Arial" w:cs="Arial"/>
          <w:sz w:val="24"/>
          <w:szCs w:val="24"/>
        </w:rPr>
        <w:t xml:space="preserve"> al menos en la bibliografía consultada</w:t>
      </w:r>
      <w:r w:rsidRPr="00F34C36">
        <w:rPr>
          <w:rFonts w:ascii="Arial" w:hAnsi="Arial" w:cs="Arial"/>
          <w:sz w:val="24"/>
          <w:szCs w:val="24"/>
        </w:rPr>
        <w:t xml:space="preserve"> con otros trabajos anteriores</w:t>
      </w:r>
      <w:r w:rsidR="00317E4D">
        <w:rPr>
          <w:rFonts w:ascii="Arial" w:hAnsi="Arial" w:cs="Arial"/>
          <w:sz w:val="24"/>
          <w:szCs w:val="24"/>
        </w:rPr>
        <w:t xml:space="preserve"> en dicha institución</w:t>
      </w:r>
      <w:r w:rsidRPr="00F34C36">
        <w:rPr>
          <w:rFonts w:ascii="Arial" w:hAnsi="Arial" w:cs="Arial"/>
          <w:sz w:val="24"/>
          <w:szCs w:val="24"/>
        </w:rPr>
        <w:t>. Tampoco fueron halladas publicaciones recientes sobre el tema a nivel nacional y local.</w:t>
      </w:r>
    </w:p>
    <w:p w:rsidR="005D2112" w:rsidRDefault="005D2112" w:rsidP="005D2112">
      <w:pPr>
        <w:spacing w:line="360" w:lineRule="auto"/>
        <w:jc w:val="both"/>
        <w:rPr>
          <w:rFonts w:ascii="Arial" w:hAnsi="Arial" w:cs="Arial"/>
          <w:sz w:val="24"/>
          <w:szCs w:val="24"/>
        </w:rPr>
      </w:pPr>
      <w:r w:rsidRPr="00F34C36">
        <w:rPr>
          <w:rFonts w:ascii="Arial" w:hAnsi="Arial" w:cs="Arial"/>
          <w:sz w:val="24"/>
          <w:szCs w:val="24"/>
        </w:rPr>
        <w:t>Además, los resultados constatados serán una contribución práctica aportando criterios que podrán servir de base para la evaluación del bienestar animal en la práctica quirúrgica en las clínicas veterinarias de la provincia de Villa Clara y del país por ajustarse a la realidad y contexto nacional, de lo que se podrán derivar nuevas medidas, normas y leyes, enfocadas en estrategias más integrales y objetivas por parte del Ministerio de la Agricultura en Cuba que protejan a los animales, y específicamente que son objeto de prácticas quirúrgicas.</w:t>
      </w:r>
      <w:r>
        <w:rPr>
          <w:rFonts w:ascii="Arial" w:hAnsi="Arial" w:cs="Arial"/>
          <w:sz w:val="24"/>
          <w:szCs w:val="24"/>
        </w:rPr>
        <w:t xml:space="preserve"> </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 xml:space="preserve">Los argumentos antes expuestos conducen a formular un </w:t>
      </w:r>
      <w:r w:rsidRPr="00F34C36">
        <w:rPr>
          <w:rFonts w:ascii="Arial" w:hAnsi="Arial" w:cs="Arial"/>
          <w:b/>
          <w:sz w:val="24"/>
          <w:szCs w:val="24"/>
        </w:rPr>
        <w:t>problema de investigación</w:t>
      </w:r>
      <w:r w:rsidRPr="00F34C36">
        <w:rPr>
          <w:rFonts w:ascii="Arial" w:hAnsi="Arial" w:cs="Arial"/>
          <w:sz w:val="24"/>
          <w:szCs w:val="24"/>
        </w:rPr>
        <w:t xml:space="preserve"> el cual se puede atrapar en la interrogante siguiente:</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¿Cómo se cumplen las normas que garantizan el bienestar animal durante la práctica quirúrgica en la clínica “Juan Pedro Carbó Serviá” de Santa Clara en el período enero a mayo de 2018?</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 xml:space="preserve">Para lo cual se plantea como </w:t>
      </w:r>
      <w:r w:rsidRPr="00F34C36">
        <w:rPr>
          <w:rFonts w:ascii="Arial" w:hAnsi="Arial" w:cs="Arial"/>
          <w:b/>
          <w:sz w:val="24"/>
          <w:szCs w:val="24"/>
        </w:rPr>
        <w:t xml:space="preserve">hipótesis </w:t>
      </w:r>
      <w:r w:rsidRPr="00F34C36">
        <w:rPr>
          <w:rFonts w:ascii="Arial" w:hAnsi="Arial" w:cs="Arial"/>
          <w:sz w:val="24"/>
          <w:szCs w:val="24"/>
        </w:rPr>
        <w:t>de la investigación la siguiente:</w:t>
      </w:r>
    </w:p>
    <w:p w:rsidR="005D2112" w:rsidRPr="00F34C36" w:rsidRDefault="005D2112" w:rsidP="005D2112">
      <w:pPr>
        <w:spacing w:line="360" w:lineRule="auto"/>
        <w:jc w:val="both"/>
        <w:rPr>
          <w:rFonts w:ascii="Arial" w:hAnsi="Arial" w:cs="Arial"/>
          <w:sz w:val="24"/>
          <w:szCs w:val="24"/>
        </w:rPr>
      </w:pPr>
      <w:r w:rsidRPr="00F34C36">
        <w:rPr>
          <w:rFonts w:ascii="Arial" w:hAnsi="Arial" w:cs="Arial"/>
          <w:sz w:val="24"/>
          <w:szCs w:val="24"/>
        </w:rPr>
        <w:t>En la clínica “Juan Pedro Carbó Serviá” de Santa Clara se cumplen parcialmente las normas que garantizan el bienestar animal durante el acto quirúrgico motivado esencialmente por la carencia de recursos materiales tales como: insumos, instrumental, equipamiento auxiliar</w:t>
      </w:r>
      <w:r>
        <w:rPr>
          <w:rFonts w:ascii="Arial" w:hAnsi="Arial" w:cs="Arial"/>
          <w:sz w:val="24"/>
          <w:szCs w:val="24"/>
        </w:rPr>
        <w:t xml:space="preserve"> (</w:t>
      </w:r>
      <w:r w:rsidRPr="00F34C36">
        <w:rPr>
          <w:rFonts w:ascii="Arial" w:hAnsi="Arial" w:cs="Arial"/>
          <w:sz w:val="24"/>
          <w:szCs w:val="24"/>
        </w:rPr>
        <w:t>entre ellos: las unidades de electrocirugía, los respiradores y los monitores para electrocardiograma, e</w:t>
      </w:r>
      <w:r>
        <w:rPr>
          <w:rFonts w:ascii="Arial" w:hAnsi="Arial" w:cs="Arial"/>
          <w:sz w:val="24"/>
          <w:szCs w:val="24"/>
        </w:rPr>
        <w:t>q</w:t>
      </w:r>
      <w:r w:rsidRPr="00F34C36">
        <w:rPr>
          <w:rFonts w:ascii="Arial" w:hAnsi="Arial" w:cs="Arial"/>
          <w:sz w:val="24"/>
          <w:szCs w:val="24"/>
        </w:rPr>
        <w:t>uipos de ultrasonido, etc.)</w:t>
      </w:r>
    </w:p>
    <w:p w:rsidR="005D2112" w:rsidRDefault="005D2112" w:rsidP="005D2112">
      <w:pPr>
        <w:rPr>
          <w:rFonts w:ascii="Arial" w:hAnsi="Arial" w:cs="Arial"/>
          <w:b/>
          <w:sz w:val="24"/>
          <w:szCs w:val="24"/>
        </w:rPr>
      </w:pPr>
      <w:r>
        <w:rPr>
          <w:rFonts w:ascii="Arial" w:hAnsi="Arial" w:cs="Arial"/>
          <w:b/>
          <w:sz w:val="24"/>
          <w:szCs w:val="24"/>
        </w:rPr>
        <w:br w:type="page"/>
      </w:r>
    </w:p>
    <w:p w:rsidR="005D2112" w:rsidRDefault="005D2112" w:rsidP="005D2112">
      <w:pPr>
        <w:spacing w:line="360" w:lineRule="auto"/>
        <w:jc w:val="both"/>
        <w:rPr>
          <w:rFonts w:ascii="Arial" w:hAnsi="Arial" w:cs="Arial"/>
          <w:b/>
          <w:sz w:val="24"/>
          <w:szCs w:val="24"/>
        </w:rPr>
      </w:pPr>
      <w:r w:rsidRPr="00AB009B">
        <w:rPr>
          <w:rFonts w:ascii="Arial" w:hAnsi="Arial" w:cs="Arial"/>
          <w:b/>
          <w:sz w:val="24"/>
          <w:szCs w:val="24"/>
        </w:rPr>
        <w:t>OBJETIVOS</w:t>
      </w:r>
    </w:p>
    <w:p w:rsidR="005D2112" w:rsidRDefault="005D2112" w:rsidP="005D2112">
      <w:pPr>
        <w:spacing w:line="360" w:lineRule="auto"/>
        <w:jc w:val="both"/>
        <w:rPr>
          <w:rFonts w:ascii="Arial" w:hAnsi="Arial" w:cs="Arial"/>
          <w:sz w:val="24"/>
          <w:szCs w:val="24"/>
        </w:rPr>
      </w:pPr>
      <w:r>
        <w:rPr>
          <w:rFonts w:ascii="Arial" w:hAnsi="Arial" w:cs="Arial"/>
          <w:b/>
          <w:sz w:val="24"/>
          <w:szCs w:val="24"/>
        </w:rPr>
        <w:t xml:space="preserve">Objetivo general: </w:t>
      </w:r>
      <w:r w:rsidRPr="00AB009B">
        <w:rPr>
          <w:rFonts w:ascii="Arial" w:hAnsi="Arial" w:cs="Arial"/>
          <w:sz w:val="24"/>
          <w:szCs w:val="24"/>
        </w:rPr>
        <w:t>Analizar el cumplimiento</w:t>
      </w:r>
      <w:r>
        <w:rPr>
          <w:rFonts w:ascii="Arial" w:hAnsi="Arial" w:cs="Arial"/>
          <w:sz w:val="24"/>
          <w:szCs w:val="24"/>
        </w:rPr>
        <w:t xml:space="preserve"> de </w:t>
      </w:r>
      <w:r w:rsidRPr="00F34C36">
        <w:rPr>
          <w:rFonts w:ascii="Arial" w:hAnsi="Arial" w:cs="Arial"/>
          <w:sz w:val="24"/>
          <w:szCs w:val="24"/>
        </w:rPr>
        <w:t>las normas que garantizan el bienestar animal durante la práctica quirúrgica en la clínica</w:t>
      </w:r>
      <w:r w:rsidR="00106199">
        <w:rPr>
          <w:rFonts w:ascii="Arial" w:hAnsi="Arial" w:cs="Arial"/>
          <w:sz w:val="24"/>
          <w:szCs w:val="24"/>
        </w:rPr>
        <w:t xml:space="preserve"> docente universitaria</w:t>
      </w:r>
      <w:r w:rsidRPr="00F34C36">
        <w:rPr>
          <w:rFonts w:ascii="Arial" w:hAnsi="Arial" w:cs="Arial"/>
          <w:sz w:val="24"/>
          <w:szCs w:val="24"/>
        </w:rPr>
        <w:t xml:space="preserve"> “Juan Pedro Carbó Serviá” de Santa Clara en </w:t>
      </w:r>
      <w:r>
        <w:rPr>
          <w:rFonts w:ascii="Arial" w:hAnsi="Arial" w:cs="Arial"/>
          <w:sz w:val="24"/>
          <w:szCs w:val="24"/>
        </w:rPr>
        <w:t>el período enero a mayo de 2018.</w:t>
      </w:r>
    </w:p>
    <w:p w:rsidR="005D2112" w:rsidRDefault="005D2112" w:rsidP="005D2112">
      <w:pPr>
        <w:spacing w:line="360" w:lineRule="auto"/>
        <w:jc w:val="both"/>
        <w:rPr>
          <w:rFonts w:ascii="Arial" w:hAnsi="Arial" w:cs="Arial"/>
          <w:b/>
          <w:sz w:val="24"/>
          <w:szCs w:val="24"/>
        </w:rPr>
      </w:pPr>
      <w:r w:rsidRPr="00AB009B">
        <w:rPr>
          <w:rFonts w:ascii="Arial" w:hAnsi="Arial" w:cs="Arial"/>
          <w:b/>
          <w:sz w:val="24"/>
          <w:szCs w:val="24"/>
        </w:rPr>
        <w:t>Objetivos específicos:</w:t>
      </w:r>
    </w:p>
    <w:p w:rsidR="005D2112" w:rsidRDefault="005D2112" w:rsidP="005D2112">
      <w:pPr>
        <w:pStyle w:val="Prrafodelista"/>
        <w:numPr>
          <w:ilvl w:val="0"/>
          <w:numId w:val="1"/>
        </w:numPr>
        <w:spacing w:line="360" w:lineRule="auto"/>
        <w:jc w:val="both"/>
        <w:rPr>
          <w:rFonts w:ascii="Arial" w:hAnsi="Arial" w:cs="Arial"/>
          <w:sz w:val="24"/>
          <w:szCs w:val="24"/>
        </w:rPr>
      </w:pPr>
      <w:r w:rsidRPr="00AB009B">
        <w:rPr>
          <w:rFonts w:ascii="Arial" w:hAnsi="Arial" w:cs="Arial"/>
          <w:sz w:val="24"/>
          <w:szCs w:val="24"/>
        </w:rPr>
        <w:t>Fundamentar los referentes teóricos</w:t>
      </w:r>
      <w:r>
        <w:rPr>
          <w:rFonts w:ascii="Arial" w:hAnsi="Arial" w:cs="Arial"/>
          <w:sz w:val="24"/>
          <w:szCs w:val="24"/>
        </w:rPr>
        <w:t xml:space="preserve"> asociados a un adecuado bienestar animal durante el acto quirúrgico.</w:t>
      </w:r>
    </w:p>
    <w:p w:rsidR="005D2112" w:rsidRDefault="005D2112" w:rsidP="005D2112">
      <w:pPr>
        <w:pStyle w:val="Prrafodelista"/>
        <w:numPr>
          <w:ilvl w:val="0"/>
          <w:numId w:val="1"/>
        </w:numPr>
        <w:spacing w:line="360" w:lineRule="auto"/>
        <w:jc w:val="both"/>
        <w:rPr>
          <w:rFonts w:ascii="Arial" w:hAnsi="Arial" w:cs="Arial"/>
          <w:sz w:val="24"/>
          <w:szCs w:val="24"/>
        </w:rPr>
      </w:pPr>
      <w:r>
        <w:rPr>
          <w:rFonts w:ascii="Arial" w:hAnsi="Arial" w:cs="Arial"/>
          <w:sz w:val="24"/>
          <w:szCs w:val="24"/>
        </w:rPr>
        <w:t>Identificar las normas aplicadas en función de garantizar el bienestar animal durante el período preoperatorio, operatorio y postoperatorio.</w:t>
      </w:r>
    </w:p>
    <w:p w:rsidR="005D2112" w:rsidRDefault="005D2112" w:rsidP="005D2112">
      <w:pPr>
        <w:pStyle w:val="Prrafodelista"/>
        <w:numPr>
          <w:ilvl w:val="0"/>
          <w:numId w:val="1"/>
        </w:numPr>
        <w:spacing w:line="360" w:lineRule="auto"/>
        <w:jc w:val="both"/>
        <w:rPr>
          <w:rFonts w:ascii="Arial" w:hAnsi="Arial" w:cs="Arial"/>
          <w:sz w:val="24"/>
          <w:szCs w:val="24"/>
        </w:rPr>
      </w:pPr>
      <w:r>
        <w:rPr>
          <w:rFonts w:ascii="Arial" w:hAnsi="Arial" w:cs="Arial"/>
          <w:sz w:val="24"/>
          <w:szCs w:val="24"/>
        </w:rPr>
        <w:t xml:space="preserve">Determinar las normas que no fueron tenidas en cuenta durante el acto quirúrgico </w:t>
      </w:r>
      <w:r w:rsidRPr="00F34C36">
        <w:rPr>
          <w:rFonts w:ascii="Arial" w:hAnsi="Arial" w:cs="Arial"/>
          <w:sz w:val="24"/>
          <w:szCs w:val="24"/>
        </w:rPr>
        <w:t xml:space="preserve">en la clínica “Juan Pedro Carbó Serviá” </w:t>
      </w:r>
      <w:r>
        <w:rPr>
          <w:rFonts w:ascii="Arial" w:hAnsi="Arial" w:cs="Arial"/>
          <w:sz w:val="24"/>
          <w:szCs w:val="24"/>
        </w:rPr>
        <w:t>para garantizar un adecuado bienestar animal.</w:t>
      </w:r>
    </w:p>
    <w:p w:rsidR="005D2112" w:rsidRDefault="005D2112" w:rsidP="005D2112">
      <w:pPr>
        <w:pStyle w:val="Prrafodelista"/>
        <w:spacing w:line="360" w:lineRule="auto"/>
        <w:jc w:val="both"/>
        <w:rPr>
          <w:rFonts w:ascii="Arial" w:hAnsi="Arial" w:cs="Arial"/>
          <w:sz w:val="24"/>
          <w:szCs w:val="24"/>
        </w:rPr>
      </w:pPr>
    </w:p>
    <w:p w:rsidR="005D2112" w:rsidRDefault="005D2112" w:rsidP="005D2112">
      <w:pPr>
        <w:pStyle w:val="Prrafodelista"/>
        <w:spacing w:line="360" w:lineRule="auto"/>
        <w:jc w:val="both"/>
        <w:rPr>
          <w:rFonts w:ascii="Arial" w:hAnsi="Arial" w:cs="Arial"/>
          <w:sz w:val="24"/>
          <w:szCs w:val="24"/>
        </w:rPr>
      </w:pPr>
    </w:p>
    <w:p w:rsidR="005D2112" w:rsidRDefault="005D2112" w:rsidP="005D2112">
      <w:pPr>
        <w:pStyle w:val="Prrafodelista"/>
        <w:spacing w:line="360" w:lineRule="auto"/>
        <w:jc w:val="both"/>
        <w:rPr>
          <w:rFonts w:ascii="Arial" w:hAnsi="Arial" w:cs="Arial"/>
          <w:sz w:val="24"/>
          <w:szCs w:val="24"/>
        </w:rPr>
      </w:pPr>
    </w:p>
    <w:p w:rsidR="005D2112" w:rsidRDefault="005D2112" w:rsidP="005D2112">
      <w:pPr>
        <w:pStyle w:val="Prrafodelista"/>
        <w:spacing w:line="360" w:lineRule="auto"/>
        <w:jc w:val="both"/>
        <w:rPr>
          <w:rFonts w:ascii="Arial" w:hAnsi="Arial" w:cs="Arial"/>
          <w:sz w:val="24"/>
          <w:szCs w:val="24"/>
        </w:rPr>
      </w:pPr>
    </w:p>
    <w:p w:rsidR="005D2112" w:rsidRDefault="005D2112" w:rsidP="005D2112">
      <w:pPr>
        <w:pStyle w:val="Prrafodelista"/>
        <w:spacing w:line="360" w:lineRule="auto"/>
        <w:jc w:val="both"/>
        <w:rPr>
          <w:rFonts w:ascii="Arial" w:hAnsi="Arial" w:cs="Arial"/>
          <w:sz w:val="24"/>
          <w:szCs w:val="24"/>
        </w:rPr>
      </w:pPr>
    </w:p>
    <w:p w:rsidR="005D2112" w:rsidRDefault="005D2112" w:rsidP="005D2112">
      <w:pPr>
        <w:rPr>
          <w:rFonts w:ascii="Arial" w:hAnsi="Arial" w:cs="Arial"/>
          <w:sz w:val="24"/>
          <w:szCs w:val="24"/>
        </w:rPr>
      </w:pPr>
      <w:r>
        <w:rPr>
          <w:rFonts w:ascii="Arial" w:hAnsi="Arial" w:cs="Arial"/>
          <w:sz w:val="24"/>
          <w:szCs w:val="24"/>
        </w:rPr>
        <w:br w:type="page"/>
      </w:r>
    </w:p>
    <w:p w:rsidR="005D2112" w:rsidRDefault="005D2112" w:rsidP="005D2112">
      <w:pPr>
        <w:spacing w:after="0" w:line="360" w:lineRule="auto"/>
        <w:jc w:val="both"/>
        <w:rPr>
          <w:rFonts w:ascii="Arial" w:hAnsi="Arial" w:cs="Arial"/>
          <w:b/>
          <w:sz w:val="24"/>
          <w:szCs w:val="24"/>
        </w:rPr>
      </w:pPr>
      <w:r>
        <w:rPr>
          <w:rFonts w:ascii="Arial" w:hAnsi="Arial" w:cs="Arial"/>
          <w:b/>
          <w:sz w:val="24"/>
          <w:szCs w:val="24"/>
        </w:rPr>
        <w:t>EPÍGRAFE 1. REVISIÓN BIBLIOGRÁFICA.</w:t>
      </w:r>
      <w:r w:rsidRPr="001B3C86">
        <w:rPr>
          <w:rFonts w:ascii="Arial" w:hAnsi="Arial" w:cs="Arial"/>
          <w:b/>
          <w:sz w:val="24"/>
          <w:szCs w:val="24"/>
        </w:rPr>
        <w:t xml:space="preserve"> EL BIENESTAR ANIMAL: HISTORIA Y ACTUALIDAD</w:t>
      </w:r>
    </w:p>
    <w:p w:rsidR="005D2112" w:rsidRPr="004B01EB" w:rsidRDefault="005D2112" w:rsidP="005D2112">
      <w:pPr>
        <w:spacing w:after="0" w:line="360" w:lineRule="auto"/>
        <w:jc w:val="both"/>
        <w:rPr>
          <w:rFonts w:ascii="Arial" w:eastAsia="Times New Roman" w:hAnsi="Arial" w:cs="Arial"/>
          <w:sz w:val="24"/>
          <w:szCs w:val="24"/>
          <w:vertAlign w:val="superscript"/>
          <w:lang w:eastAsia="es-ES"/>
        </w:rPr>
      </w:pPr>
      <w:r w:rsidRPr="004B01EB">
        <w:rPr>
          <w:rFonts w:ascii="Arial" w:eastAsia="Times New Roman" w:hAnsi="Arial" w:cs="Arial"/>
          <w:sz w:val="24"/>
          <w:szCs w:val="24"/>
          <w:lang w:eastAsia="es-ES"/>
        </w:rPr>
        <w:t>En esta revisión, se ha realizado una adaptación del texto publicado por los investigadores Ramírez Necoechea Ramiro y María Alonso Spilsbury (2016)</w:t>
      </w:r>
      <w:r>
        <w:rPr>
          <w:rFonts w:ascii="Arial" w:eastAsia="Times New Roman" w:hAnsi="Arial" w:cs="Arial"/>
          <w:sz w:val="24"/>
          <w:szCs w:val="24"/>
          <w:vertAlign w:val="superscript"/>
          <w:lang w:eastAsia="es-ES"/>
        </w:rPr>
        <w:t>8</w:t>
      </w:r>
      <w:r w:rsidRPr="004B01EB">
        <w:rPr>
          <w:rFonts w:ascii="Arial" w:eastAsia="Times New Roman" w:hAnsi="Arial" w:cs="Arial"/>
          <w:sz w:val="24"/>
          <w:szCs w:val="24"/>
          <w:lang w:eastAsia="es-ES"/>
        </w:rPr>
        <w:t>,por su actualidad y profundidad al describir el origen del bienestar animal (BA) con las famosas Cinco Libertades mostrando una cronología de los avances en la definición del término bienestar animal, haciendo referencia a los enfoques funcional, mental y natural con los que se puede abordar el concepto. Por su importancia, se ha seleccionado por los autores de la presente investigación, ofreciendo una apretada síntesis.  Además, fueron consultadas otras fuentes que se citan y acotan al final del trabajo como</w:t>
      </w:r>
      <w:r w:rsidRPr="004B01EB">
        <w:rPr>
          <w:rFonts w:ascii="Arial" w:hAnsi="Arial" w:cs="Arial"/>
          <w:sz w:val="24"/>
          <w:szCs w:val="24"/>
        </w:rPr>
        <w:t xml:space="preserve"> la Declaración universal de los derechos del animal</w:t>
      </w:r>
      <w:r w:rsidRPr="004B01EB">
        <w:rPr>
          <w:rFonts w:ascii="Arial" w:eastAsia="Times New Roman" w:hAnsi="Arial" w:cs="Arial"/>
          <w:sz w:val="24"/>
          <w:szCs w:val="24"/>
          <w:lang w:eastAsia="es-ES"/>
        </w:rPr>
        <w:t>.</w:t>
      </w:r>
      <w:r>
        <w:rPr>
          <w:rFonts w:ascii="Arial" w:eastAsia="Times New Roman" w:hAnsi="Arial" w:cs="Arial"/>
          <w:sz w:val="24"/>
          <w:szCs w:val="24"/>
          <w:vertAlign w:val="superscript"/>
          <w:lang w:eastAsia="es-ES"/>
        </w:rPr>
        <w:t>9</w:t>
      </w:r>
    </w:p>
    <w:p w:rsidR="005D2112" w:rsidRPr="001B3C86" w:rsidRDefault="005D2112" w:rsidP="005D2112">
      <w:pPr>
        <w:pStyle w:val="Prrafodelista"/>
        <w:numPr>
          <w:ilvl w:val="1"/>
          <w:numId w:val="4"/>
        </w:numPr>
        <w:spacing w:after="0" w:line="360" w:lineRule="auto"/>
        <w:jc w:val="both"/>
        <w:rPr>
          <w:rFonts w:ascii="Arial" w:eastAsia="Times New Roman" w:hAnsi="Arial" w:cs="Arial"/>
          <w:b/>
          <w:sz w:val="24"/>
          <w:szCs w:val="24"/>
          <w:lang w:eastAsia="es-ES"/>
        </w:rPr>
      </w:pPr>
      <w:r w:rsidRPr="001B3C86">
        <w:rPr>
          <w:rFonts w:ascii="Arial" w:hAnsi="Arial" w:cs="Arial"/>
          <w:b/>
          <w:sz w:val="24"/>
          <w:szCs w:val="24"/>
        </w:rPr>
        <w:t>Evolución de los criterios de los autores</w:t>
      </w:r>
      <w:r w:rsidRPr="00C85FB2">
        <w:rPr>
          <w:rFonts w:ascii="Arial" w:hAnsi="Arial" w:cs="Arial"/>
          <w:sz w:val="24"/>
          <w:szCs w:val="24"/>
        </w:rPr>
        <w:t xml:space="preserve"> </w:t>
      </w:r>
      <w:r w:rsidRPr="001B3C86">
        <w:rPr>
          <w:rFonts w:ascii="Arial" w:hAnsi="Arial" w:cs="Arial"/>
          <w:b/>
          <w:sz w:val="24"/>
          <w:szCs w:val="24"/>
        </w:rPr>
        <w:t>a través del tiempo</w:t>
      </w:r>
      <w:r w:rsidRPr="001B3C86">
        <w:rPr>
          <w:rFonts w:ascii="Arial" w:eastAsia="Times New Roman" w:hAnsi="Arial" w:cs="Arial"/>
          <w:b/>
          <w:sz w:val="24"/>
          <w:szCs w:val="24"/>
          <w:lang w:eastAsia="es-ES"/>
        </w:rPr>
        <w:t xml:space="preserve">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Debido a la complejidad del concepto, son múltiples las definiciones. A continuación se señalan algunas de las que se han acuñado con el paso del tiempo, la mayoría son de investigadores europeos, y esto no es fortuito, finalmente en estos países los problemas de bienestar en el hombre están prácticamente resueltos a diferencia de los países en vías de desarrollo, donde la pobreza sigue siendo un serio problema que afecta a millones de personas, y por ello, tienen más demanda del público sobre asuntos de bienestar animal en el primer caso.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Varios autores han intentado definir el BA en una sola oración; sin embargo, de </w:t>
      </w:r>
      <w:r>
        <w:rPr>
          <w:rFonts w:ascii="Arial" w:eastAsia="Times New Roman" w:hAnsi="Arial" w:cs="Arial"/>
          <w:sz w:val="24"/>
          <w:szCs w:val="24"/>
          <w:lang w:eastAsia="es-ES"/>
        </w:rPr>
        <w:t xml:space="preserve"> </w:t>
      </w:r>
      <w:r w:rsidRPr="000E646D">
        <w:rPr>
          <w:rFonts w:ascii="Arial" w:eastAsia="Times New Roman" w:hAnsi="Arial" w:cs="Arial"/>
          <w:sz w:val="24"/>
          <w:szCs w:val="24"/>
          <w:lang w:eastAsia="es-ES"/>
        </w:rPr>
        <w:t xml:space="preserve">acuerdo con Rushen y de Passillé (1992), estas definiciones son generalmente vagas y contradictorias dando origen a disputas semánticas porque implican terminología compleja. Tradicionalmente, las definiciones se centraron en el estado físico de los animales y su interrelación con el entorno. Así, para Hughes (1976), es: “ el estado de completa salud física y mental en el que el animal está en armonía con el medio que lo rodea”. </w:t>
      </w:r>
      <w:r>
        <w:rPr>
          <w:rFonts w:ascii="Arial" w:eastAsia="Times New Roman" w:hAnsi="Arial" w:cs="Arial"/>
          <w:sz w:val="24"/>
          <w:szCs w:val="24"/>
          <w:lang w:eastAsia="es-ES"/>
        </w:rPr>
        <w:t xml:space="preserve">(Citado por </w:t>
      </w:r>
      <w:r w:rsidRPr="004B01EB">
        <w:rPr>
          <w:rFonts w:ascii="Arial" w:eastAsia="Times New Roman" w:hAnsi="Arial" w:cs="Arial"/>
          <w:sz w:val="24"/>
          <w:szCs w:val="24"/>
          <w:lang w:eastAsia="es-ES"/>
        </w:rPr>
        <w:t>Ramírez Necoechea Ramiro y María Alonso Spilsbury</w:t>
      </w:r>
      <w:r>
        <w:rPr>
          <w:rFonts w:ascii="Arial" w:eastAsia="Times New Roman" w:hAnsi="Arial" w:cs="Arial"/>
          <w:sz w:val="24"/>
          <w:szCs w:val="24"/>
          <w:lang w:eastAsia="es-ES"/>
        </w:rPr>
        <w:t xml:space="preserve">. </w:t>
      </w:r>
      <w:r w:rsidRPr="004B01EB">
        <w:rPr>
          <w:rFonts w:ascii="Arial" w:eastAsia="Times New Roman" w:hAnsi="Arial" w:cs="Arial"/>
          <w:sz w:val="24"/>
          <w:szCs w:val="24"/>
          <w:lang w:eastAsia="es-ES"/>
        </w:rPr>
        <w:t>2016)</w:t>
      </w:r>
      <w:r>
        <w:rPr>
          <w:rFonts w:ascii="Arial" w:eastAsia="Times New Roman" w:hAnsi="Arial" w:cs="Arial"/>
          <w:sz w:val="24"/>
          <w:szCs w:val="24"/>
          <w:vertAlign w:val="superscript"/>
          <w:lang w:eastAsia="es-ES"/>
        </w:rPr>
        <w:t>8</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De acuerdo con Carpenter (1980), es el grado de adaptación al ambiente humano, sin incurrir en sufrimiento; el bienestar es asegurado cuando las especies son mantenidas bajo condiciones ambientales dentro de los parámetros de esa especie.</w:t>
      </w:r>
      <w:r w:rsidRPr="00550E85">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(Citado por </w:t>
      </w:r>
      <w:r w:rsidRPr="004B01EB">
        <w:rPr>
          <w:rFonts w:ascii="Arial" w:eastAsia="Times New Roman" w:hAnsi="Arial" w:cs="Arial"/>
          <w:sz w:val="24"/>
          <w:szCs w:val="24"/>
          <w:lang w:eastAsia="es-ES"/>
        </w:rPr>
        <w:t>Ramírez Necoechea Ramiro y María Alonso Spilsbury</w:t>
      </w:r>
      <w:r>
        <w:rPr>
          <w:rFonts w:ascii="Arial" w:eastAsia="Times New Roman" w:hAnsi="Arial" w:cs="Arial"/>
          <w:sz w:val="24"/>
          <w:szCs w:val="24"/>
          <w:lang w:eastAsia="es-ES"/>
        </w:rPr>
        <w:t xml:space="preserve">. </w:t>
      </w:r>
      <w:r w:rsidRPr="004B01EB">
        <w:rPr>
          <w:rFonts w:ascii="Arial" w:eastAsia="Times New Roman" w:hAnsi="Arial" w:cs="Arial"/>
          <w:sz w:val="24"/>
          <w:szCs w:val="24"/>
          <w:lang w:eastAsia="es-ES"/>
        </w:rPr>
        <w:t>2016)</w:t>
      </w:r>
      <w:r>
        <w:rPr>
          <w:rFonts w:ascii="Arial" w:eastAsia="Times New Roman" w:hAnsi="Arial" w:cs="Arial"/>
          <w:sz w:val="24"/>
          <w:szCs w:val="24"/>
          <w:vertAlign w:val="superscript"/>
          <w:lang w:eastAsia="es-ES"/>
        </w:rPr>
        <w:t>8</w:t>
      </w:r>
    </w:p>
    <w:p w:rsidR="005D2112" w:rsidRPr="000E646D" w:rsidRDefault="005D2112" w:rsidP="005D2112">
      <w:pPr>
        <w:spacing w:after="0" w:line="360" w:lineRule="auto"/>
        <w:jc w:val="both"/>
        <w:rPr>
          <w:rFonts w:ascii="Arial" w:eastAsia="Times New Roman" w:hAnsi="Arial" w:cs="Arial"/>
          <w:sz w:val="24"/>
          <w:szCs w:val="24"/>
          <w:lang w:eastAsia="es-ES"/>
        </w:rPr>
      </w:pP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Le corresponde al Dr. Donald “Don” Broom (Broom, 1986, 1988, 1993), primer profesor universitario de la materia de BA de la Facultad de Veterinaria de la Universidad de Cambridge, Inglaterra, la autoría de la definición más usada y aceptada: “el bienestar de un individuo, es el estado del animal en lo que respecta a sus intentos de hacer frente a las dificultades de su entorno, que tiene que hacer para afrontar las situaciones que se le presentan, y cuán bien o mal hace frente con éxito a todas esas circunstancias”. </w:t>
      </w:r>
      <w:r>
        <w:rPr>
          <w:rFonts w:ascii="Arial" w:eastAsia="Times New Roman" w:hAnsi="Arial" w:cs="Arial"/>
          <w:sz w:val="24"/>
          <w:szCs w:val="24"/>
          <w:lang w:eastAsia="es-ES"/>
        </w:rPr>
        <w:t xml:space="preserve">(Citado por </w:t>
      </w:r>
      <w:r w:rsidRPr="004B01EB">
        <w:rPr>
          <w:rFonts w:ascii="Arial" w:eastAsia="Times New Roman" w:hAnsi="Arial" w:cs="Arial"/>
          <w:sz w:val="24"/>
          <w:szCs w:val="24"/>
          <w:lang w:eastAsia="es-ES"/>
        </w:rPr>
        <w:t>Ramírez Necoechea Ramiro y María Alonso Spilsbury</w:t>
      </w:r>
      <w:r>
        <w:rPr>
          <w:rFonts w:ascii="Arial" w:eastAsia="Times New Roman" w:hAnsi="Arial" w:cs="Arial"/>
          <w:sz w:val="24"/>
          <w:szCs w:val="24"/>
          <w:lang w:eastAsia="es-ES"/>
        </w:rPr>
        <w:t xml:space="preserve">. </w:t>
      </w:r>
      <w:r w:rsidRPr="004B01EB">
        <w:rPr>
          <w:rFonts w:ascii="Arial" w:eastAsia="Times New Roman" w:hAnsi="Arial" w:cs="Arial"/>
          <w:sz w:val="24"/>
          <w:szCs w:val="24"/>
          <w:lang w:eastAsia="es-ES"/>
        </w:rPr>
        <w:t>2016)</w:t>
      </w:r>
      <w:r>
        <w:rPr>
          <w:rFonts w:ascii="Arial" w:eastAsia="Times New Roman" w:hAnsi="Arial" w:cs="Arial"/>
          <w:sz w:val="24"/>
          <w:szCs w:val="24"/>
          <w:vertAlign w:val="superscript"/>
          <w:lang w:eastAsia="es-ES"/>
        </w:rPr>
        <w:t>8</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La mayoría de las definiciones comprenden aspectos físicos, fisiológicos y más recientemente, psicológicos de los animales. Tannenbaum (1991), explica que el bienestar de unanimal se refiere a la calidad de vida, y ésta contiene elementos </w:t>
      </w:r>
    </w:p>
    <w:p w:rsidR="005D2112" w:rsidRPr="00550E8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como longevidad, salud y felicidad. Cabe mencionar que este autor fue el primero en señalar que el investigador puede medir el BA sin juicios de valor, dando pie a que los eticistas y filósofos puedan realizar las mediciones.</w:t>
      </w:r>
      <w:r>
        <w:rPr>
          <w:rFonts w:ascii="Arial" w:eastAsia="Times New Roman" w:hAnsi="Arial" w:cs="Arial"/>
          <w:sz w:val="24"/>
          <w:szCs w:val="24"/>
          <w:vertAlign w:val="superscript"/>
          <w:lang w:eastAsia="es-ES"/>
        </w:rPr>
        <w:t>10</w:t>
      </w:r>
    </w:p>
    <w:p w:rsidR="005D2112" w:rsidRPr="00550E8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 xml:space="preserve">Según Dawkins (1993), BA es “la ausencia de sufrimiento, …, pero analizados desde la realidad del animal y no como nos sentiríamos nosotros”. McGlone (1993), considera que el bienestar es relevante sólo cuando se afecta la supervivencia y reproducción del individuo. </w:t>
      </w:r>
      <w:r>
        <w:rPr>
          <w:rFonts w:ascii="Arial" w:eastAsia="Times New Roman" w:hAnsi="Arial" w:cs="Arial"/>
          <w:sz w:val="24"/>
          <w:szCs w:val="24"/>
          <w:vertAlign w:val="superscript"/>
          <w:lang w:eastAsia="es-ES"/>
        </w:rPr>
        <w:t>10</w:t>
      </w:r>
    </w:p>
    <w:p w:rsidR="005D2112" w:rsidRPr="00550E8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Para Morton (2000), el bienestar de un  animal está comprometido cuando su salud fisiológica y/o su estado psicológico, en relación con sus capacidades cognitivas, se ven afectados negativamente.</w:t>
      </w:r>
      <w:r>
        <w:rPr>
          <w:rFonts w:ascii="Arial" w:eastAsia="Times New Roman" w:hAnsi="Arial" w:cs="Arial"/>
          <w:sz w:val="24"/>
          <w:szCs w:val="24"/>
          <w:vertAlign w:val="superscript"/>
          <w:lang w:eastAsia="es-ES"/>
        </w:rPr>
        <w:t>10</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Según Hewson (2003), bienestar es cuando los animales se encuentran libres de enfermedades, lesiones, desnutrición o anormalidades fisiológicas, de manera que sean capaces de prosperar con niveles de crecimiento y reproducción normales. El bienestar animal tiene que ver con  los sentimientos experimentados por los  animales, particularmente por la ausencia  de fuertes sentimientos negativos –el sufrimiento– y la presencia de sentimientos positivos, el placer (Duncan, 2006). </w:t>
      </w:r>
      <w:r>
        <w:rPr>
          <w:rFonts w:ascii="Arial" w:eastAsia="Times New Roman" w:hAnsi="Arial" w:cs="Arial"/>
          <w:sz w:val="24"/>
          <w:szCs w:val="24"/>
          <w:lang w:eastAsia="es-ES"/>
        </w:rPr>
        <w:t xml:space="preserve">(Citado por </w:t>
      </w:r>
      <w:r w:rsidRPr="004B01EB">
        <w:rPr>
          <w:rFonts w:ascii="Arial" w:eastAsia="Times New Roman" w:hAnsi="Arial" w:cs="Arial"/>
          <w:sz w:val="24"/>
          <w:szCs w:val="24"/>
          <w:lang w:eastAsia="es-ES"/>
        </w:rPr>
        <w:t>Ramírez Necoechea Ramiro y María Alonso Spilsbury</w:t>
      </w:r>
      <w:r>
        <w:rPr>
          <w:rFonts w:ascii="Arial" w:eastAsia="Times New Roman" w:hAnsi="Arial" w:cs="Arial"/>
          <w:sz w:val="24"/>
          <w:szCs w:val="24"/>
          <w:lang w:eastAsia="es-ES"/>
        </w:rPr>
        <w:t xml:space="preserve">. </w:t>
      </w:r>
      <w:r w:rsidRPr="004B01EB">
        <w:rPr>
          <w:rFonts w:ascii="Arial" w:eastAsia="Times New Roman" w:hAnsi="Arial" w:cs="Arial"/>
          <w:sz w:val="24"/>
          <w:szCs w:val="24"/>
          <w:lang w:eastAsia="es-ES"/>
        </w:rPr>
        <w:t>2016)</w:t>
      </w:r>
      <w:r>
        <w:rPr>
          <w:rFonts w:ascii="Arial" w:eastAsia="Times New Roman" w:hAnsi="Arial" w:cs="Arial"/>
          <w:sz w:val="24"/>
          <w:szCs w:val="24"/>
          <w:vertAlign w:val="superscript"/>
          <w:lang w:eastAsia="es-ES"/>
        </w:rPr>
        <w:t>8</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De tal forma que el bienestar de los animales será mayor cuanto más intensas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y duraderas sean las emociones placenteras, y menores las de índole negativo, tales como el dolor, el miedo y la ansiedad.</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Como se aprecia en las definiciones, en términos generales, el concepto de BA se puede abordar desde tres dimensiones: funcionamiento, sentimientos y naturaleza del animal.</w:t>
      </w:r>
    </w:p>
    <w:p w:rsidR="005D2112" w:rsidRPr="000E646D" w:rsidRDefault="005D2112" w:rsidP="005D2112">
      <w:pPr>
        <w:pStyle w:val="Prrafodelista"/>
        <w:numPr>
          <w:ilvl w:val="0"/>
          <w:numId w:val="3"/>
        </w:num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Funcionamiento biológico: corresponde al estado físico del  animal, es decir, a su salud, longevidad, éxito reproductivo,  comportamiento y fisiología (Duncan y Fraser, 1997). Según este enfoque  los animales deberían ser capaces de prosperar, teniendo niveles de crecimiento y reproducción normales y estar razonablemente libres de enfermedades, lesiones, desnutrición, etc.</w:t>
      </w:r>
      <w:r>
        <w:rPr>
          <w:rFonts w:ascii="Arial" w:eastAsia="Times New Roman" w:hAnsi="Arial" w:cs="Arial"/>
          <w:sz w:val="24"/>
          <w:szCs w:val="24"/>
          <w:vertAlign w:val="superscript"/>
          <w:lang w:eastAsia="es-ES"/>
        </w:rPr>
        <w:t>8,10-13</w:t>
      </w:r>
    </w:p>
    <w:p w:rsidR="005D2112" w:rsidRPr="000E646D" w:rsidRDefault="005D2112" w:rsidP="005D2112">
      <w:pPr>
        <w:spacing w:after="0" w:line="360" w:lineRule="auto"/>
        <w:ind w:firstLine="60"/>
        <w:jc w:val="both"/>
        <w:rPr>
          <w:rFonts w:ascii="Arial" w:eastAsia="Times New Roman" w:hAnsi="Arial" w:cs="Arial"/>
          <w:sz w:val="24"/>
          <w:szCs w:val="24"/>
          <w:lang w:eastAsia="es-ES"/>
        </w:rPr>
      </w:pPr>
    </w:p>
    <w:p w:rsidR="005D2112" w:rsidRPr="00550E85" w:rsidRDefault="005D2112" w:rsidP="005D2112">
      <w:pPr>
        <w:pStyle w:val="Prrafodelista"/>
        <w:numPr>
          <w:ilvl w:val="0"/>
          <w:numId w:val="3"/>
        </w:num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Sentimientos o estado mental: el estado afectivo de los animales (sentimientos o emociones) es un elemento clave en la calidad de vida.  Un nivel elevado de bienestar requiere que el animal experimente comodidad, satisfacciones y que esté libre de dolor intenso y prolongado, miedo, hambre y cualquier otro estado de incomodidad.</w:t>
      </w:r>
      <w:r w:rsidRPr="00550E85">
        <w:rPr>
          <w:rFonts w:ascii="Arial" w:eastAsia="Times New Roman" w:hAnsi="Arial" w:cs="Arial"/>
          <w:sz w:val="24"/>
          <w:szCs w:val="24"/>
          <w:vertAlign w:val="superscript"/>
          <w:lang w:eastAsia="es-ES"/>
        </w:rPr>
        <w:t xml:space="preserve"> </w:t>
      </w:r>
      <w:r>
        <w:rPr>
          <w:rFonts w:ascii="Arial" w:eastAsia="Times New Roman" w:hAnsi="Arial" w:cs="Arial"/>
          <w:sz w:val="24"/>
          <w:szCs w:val="24"/>
          <w:vertAlign w:val="superscript"/>
          <w:lang w:eastAsia="es-ES"/>
        </w:rPr>
        <w:t>8,10-13</w:t>
      </w:r>
    </w:p>
    <w:p w:rsidR="005D2112" w:rsidRPr="00550E85" w:rsidRDefault="005D2112" w:rsidP="005D2112">
      <w:pPr>
        <w:pStyle w:val="Prrafodelista"/>
        <w:numPr>
          <w:ilvl w:val="0"/>
          <w:numId w:val="3"/>
        </w:num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Naturaleza inherente del animal o naturalidad: en este enfoque, se considera que los animales deberían ser mantenidos en ambientes razonablemente naturales y ser capaces de desarrollar sus capacidades y adaptaciones específicas.</w:t>
      </w:r>
      <w:r w:rsidRPr="00550E85">
        <w:rPr>
          <w:rFonts w:ascii="Arial" w:eastAsia="Times New Roman" w:hAnsi="Arial" w:cs="Arial"/>
          <w:sz w:val="24"/>
          <w:szCs w:val="24"/>
          <w:vertAlign w:val="superscript"/>
          <w:lang w:eastAsia="es-ES"/>
        </w:rPr>
        <w:t xml:space="preserve"> </w:t>
      </w:r>
      <w:r>
        <w:rPr>
          <w:rFonts w:ascii="Arial" w:eastAsia="Times New Roman" w:hAnsi="Arial" w:cs="Arial"/>
          <w:sz w:val="24"/>
          <w:szCs w:val="24"/>
          <w:vertAlign w:val="superscript"/>
          <w:lang w:eastAsia="es-ES"/>
        </w:rPr>
        <w:t>8,10-13</w:t>
      </w:r>
    </w:p>
    <w:p w:rsidR="005D2112" w:rsidRPr="00550E85" w:rsidRDefault="005D2112" w:rsidP="005D2112">
      <w:pPr>
        <w:spacing w:after="0" w:line="360" w:lineRule="auto"/>
        <w:jc w:val="both"/>
        <w:rPr>
          <w:rFonts w:ascii="Arial" w:eastAsia="Times New Roman" w:hAnsi="Arial" w:cs="Arial"/>
          <w:sz w:val="24"/>
          <w:szCs w:val="24"/>
          <w:vertAlign w:val="superscript"/>
          <w:lang w:eastAsia="es-ES"/>
        </w:rPr>
      </w:pPr>
      <w:r w:rsidRPr="00346536">
        <w:rPr>
          <w:rFonts w:ascii="Arial" w:eastAsia="Times New Roman" w:hAnsi="Arial" w:cs="Arial"/>
          <w:sz w:val="24"/>
          <w:szCs w:val="24"/>
          <w:lang w:eastAsia="es-ES"/>
        </w:rPr>
        <w:t>Así, se puede decir que el BA es bueno si está sano, saludable y no sufre. En este sentido, recientemente la definición acuñada por la Organización Mundial de la Salud (OMS),</w:t>
      </w:r>
      <w:r>
        <w:rPr>
          <w:rFonts w:ascii="Arial" w:eastAsia="Times New Roman" w:hAnsi="Arial" w:cs="Arial"/>
          <w:sz w:val="24"/>
          <w:szCs w:val="24"/>
          <w:vertAlign w:val="superscript"/>
          <w:lang w:eastAsia="es-ES"/>
        </w:rPr>
        <w:t>14</w:t>
      </w:r>
      <w:r w:rsidRPr="00346536">
        <w:rPr>
          <w:rFonts w:ascii="Arial" w:eastAsia="Times New Roman" w:hAnsi="Arial" w:cs="Arial"/>
          <w:sz w:val="24"/>
          <w:szCs w:val="24"/>
          <w:lang w:eastAsia="es-ES"/>
        </w:rPr>
        <w:t xml:space="preserve"> integra los tres enfoques del BA: “El bienestar animal designa el modo en que un animal afronta las condiciones de su entorno. Un animal está en buenas condiciones de bienestar si está sano, cómodo, bien alimentado, en seguridad, puede expresar formas innatas de comportamiento y no padece sensaciones desagradables de dolor, miedo o desasosiego” (OIE, 2008).</w:t>
      </w:r>
      <w:r w:rsidRPr="00550E85">
        <w:rPr>
          <w:rFonts w:ascii="Arial" w:eastAsia="Times New Roman" w:hAnsi="Arial" w:cs="Arial"/>
          <w:sz w:val="24"/>
          <w:szCs w:val="24"/>
          <w:vertAlign w:val="superscript"/>
          <w:lang w:eastAsia="es-ES"/>
        </w:rPr>
        <w:t>13</w:t>
      </w:r>
    </w:p>
    <w:p w:rsidR="005D2112" w:rsidRPr="000E646D" w:rsidRDefault="005D2112" w:rsidP="005D2112">
      <w:pPr>
        <w:spacing w:after="0" w:line="360" w:lineRule="auto"/>
        <w:jc w:val="both"/>
        <w:rPr>
          <w:rFonts w:ascii="Arial" w:eastAsia="Times New Roman" w:hAnsi="Arial" w:cs="Arial"/>
          <w:sz w:val="24"/>
          <w:szCs w:val="24"/>
          <w:lang w:eastAsia="es-ES"/>
        </w:rPr>
      </w:pPr>
    </w:p>
    <w:p w:rsidR="005D2112" w:rsidRPr="001B3C86" w:rsidRDefault="005D2112" w:rsidP="005D2112">
      <w:pPr>
        <w:pStyle w:val="Prrafodelista"/>
        <w:numPr>
          <w:ilvl w:val="1"/>
          <w:numId w:val="4"/>
        </w:numPr>
        <w:spacing w:after="0" w:line="360" w:lineRule="auto"/>
        <w:jc w:val="both"/>
        <w:rPr>
          <w:rFonts w:ascii="Arial" w:eastAsia="Times New Roman" w:hAnsi="Arial" w:cs="Arial"/>
          <w:b/>
          <w:sz w:val="24"/>
          <w:szCs w:val="24"/>
          <w:lang w:eastAsia="es-ES"/>
        </w:rPr>
      </w:pPr>
      <w:r w:rsidRPr="001B3C86">
        <w:rPr>
          <w:rFonts w:ascii="Arial" w:hAnsi="Arial" w:cs="Arial"/>
          <w:b/>
          <w:sz w:val="24"/>
          <w:szCs w:val="24"/>
        </w:rPr>
        <w:t>El bienestar animal en el mundo. Actualidad</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En el mundo, la primera ley para la protección de los animales se sancionó en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Inglaterra en 1822, dando lugar a la posterior fundación de la aún activa Royal </w:t>
      </w:r>
    </w:p>
    <w:p w:rsidR="005D2112" w:rsidRPr="00D25BFC" w:rsidRDefault="005D2112" w:rsidP="005D2112">
      <w:pPr>
        <w:spacing w:after="0" w:line="360" w:lineRule="auto"/>
        <w:jc w:val="both"/>
        <w:rPr>
          <w:rFonts w:ascii="Arial" w:eastAsia="Times New Roman" w:hAnsi="Arial" w:cs="Arial"/>
          <w:sz w:val="24"/>
          <w:szCs w:val="24"/>
          <w:vertAlign w:val="superscript"/>
          <w:lang w:val="en-US" w:eastAsia="es-ES"/>
        </w:rPr>
      </w:pPr>
      <w:r w:rsidRPr="00D25BFC">
        <w:rPr>
          <w:rFonts w:ascii="Arial" w:eastAsia="Times New Roman" w:hAnsi="Arial" w:cs="Arial"/>
          <w:sz w:val="24"/>
          <w:szCs w:val="24"/>
          <w:lang w:val="en-US" w:eastAsia="es-ES"/>
        </w:rPr>
        <w:t>Society for the Prevention of Cruelty to Animals (RSPCA).</w:t>
      </w:r>
      <w:r w:rsidRPr="00D25BFC">
        <w:rPr>
          <w:rFonts w:ascii="Arial" w:eastAsia="Times New Roman" w:hAnsi="Arial" w:cs="Arial"/>
          <w:sz w:val="24"/>
          <w:szCs w:val="24"/>
          <w:vertAlign w:val="superscript"/>
          <w:lang w:val="en-US" w:eastAsia="es-ES"/>
        </w:rPr>
        <w:t>5</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Por su parte, en </w:t>
      </w:r>
      <w:r w:rsidRPr="00346536">
        <w:rPr>
          <w:rFonts w:ascii="Arial" w:eastAsia="Times New Roman" w:hAnsi="Arial" w:cs="Arial"/>
          <w:sz w:val="24"/>
          <w:szCs w:val="24"/>
          <w:lang w:eastAsia="es-ES"/>
        </w:rPr>
        <w:t>Argentina Juan Manuel de Rosas redactaba</w:t>
      </w:r>
      <w:r w:rsidRPr="000E646D">
        <w:rPr>
          <w:rFonts w:ascii="Arial" w:eastAsia="Times New Roman" w:hAnsi="Arial" w:cs="Arial"/>
          <w:sz w:val="24"/>
          <w:szCs w:val="24"/>
          <w:lang w:eastAsia="es-ES"/>
        </w:rPr>
        <w:t xml:space="preserve"> en el año 1819 las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Instrucciones a los mayordomos de estancia, en las cuales ya se hacía referencia </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a las condiciones de manejo y pastoreo de los animales. De similar manera, en 1882 José Hernández, autor del Martín Fierro, escribía Las Instrucciones del Estanciero y esbozaba aspectos del arreo, trato y manejo de la hacienda.</w:t>
      </w:r>
      <w:r>
        <w:rPr>
          <w:rFonts w:ascii="Arial" w:eastAsia="Times New Roman" w:hAnsi="Arial" w:cs="Arial"/>
          <w:sz w:val="24"/>
          <w:szCs w:val="24"/>
          <w:vertAlign w:val="superscript"/>
          <w:lang w:eastAsia="es-ES"/>
        </w:rPr>
        <w:t>8</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Posteriormente, en el año 1954 se promulgó la Ley N° 14.346 que contempla la protección de los animales con relación a aquellas conductas humanas caracterizadas como malos tratos y/o actos crueles.</w:t>
      </w:r>
      <w:r>
        <w:rPr>
          <w:rFonts w:ascii="Arial" w:eastAsia="Times New Roman" w:hAnsi="Arial" w:cs="Arial"/>
          <w:sz w:val="24"/>
          <w:szCs w:val="24"/>
          <w:vertAlign w:val="superscript"/>
          <w:lang w:eastAsia="es-ES"/>
        </w:rPr>
        <w:t>8</w:t>
      </w:r>
      <w:r w:rsidRPr="000E646D">
        <w:rPr>
          <w:rFonts w:ascii="Arial" w:eastAsia="Times New Roman" w:hAnsi="Arial" w:cs="Arial"/>
          <w:sz w:val="24"/>
          <w:szCs w:val="24"/>
          <w:lang w:eastAsia="es-ES"/>
        </w:rPr>
        <w:t xml:space="preserve"> </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Once años más tarde, el Comité Brambell en el Reino Unido fue el primero en  avanzar científicamente sobre los alcances del bienestar animal, proponiendo  cinco privilegios que todo animal debía tener, independientemente de su alojamiento, los cuales en 1993 fueron mejorados por el Consejo de Bienestar de los Animales de Granja (FAWC en su sigla en inglés) y más tarde se convertirían en lo que hoy conocemos como las 5 libertades.</w:t>
      </w:r>
      <w:r>
        <w:rPr>
          <w:rFonts w:ascii="Arial" w:eastAsia="Times New Roman" w:hAnsi="Arial" w:cs="Arial"/>
          <w:sz w:val="24"/>
          <w:szCs w:val="24"/>
          <w:vertAlign w:val="superscript"/>
          <w:lang w:eastAsia="es-ES"/>
        </w:rPr>
        <w:t>2</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Desde comienzos del nuevo milenio, la Organización Mundial de Sanidad Animal (OIE), como organismo internacional de referencia en BA, fue estableciendo principios recomendatorios dentro del Código de Animales Terrestres para  que los países miembros de la Organización Mundial de Comercio (OMC),  armonicen su legislación nacional en esta materia.</w:t>
      </w:r>
      <w:r>
        <w:rPr>
          <w:rFonts w:ascii="Arial" w:eastAsia="Times New Roman" w:hAnsi="Arial" w:cs="Arial"/>
          <w:sz w:val="24"/>
          <w:szCs w:val="24"/>
          <w:vertAlign w:val="superscript"/>
          <w:lang w:eastAsia="es-ES"/>
        </w:rPr>
        <w:t>10</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El BA en sí mismo no solo resulta un aspecto ético desde la producción antropológica de animales –que ha cobrado alta relevancia durante las últimas  décadas, de la mano principalmente de las asociaciones proteccionistas y de los consumidores de Europa– sino que además posee bases científicas fundadas sobre la relación de la expresión del comportamiento natural, el nivel de  estrés y dolor, y los indicadores específicos de producción, tanto en cantidad  como en calidad.</w:t>
      </w:r>
      <w:r>
        <w:rPr>
          <w:rFonts w:ascii="Arial" w:eastAsia="Times New Roman" w:hAnsi="Arial" w:cs="Arial"/>
          <w:sz w:val="24"/>
          <w:szCs w:val="24"/>
          <w:vertAlign w:val="superscript"/>
          <w:lang w:eastAsia="es-ES"/>
        </w:rPr>
        <w:t>15</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Consecuentemente, el bienestar de los animales es un aspecto fundamental de cualquier cadena pecuaria que resulta una inversión para que el productor primario maximice la productividad y el rendimiento de su actividad, y los eslabones posteriores de comercialización, transporte y faena no generen pérdidas que atenten contra su propia rentabilidad o la calidad del producto final que llega al consumidor.</w:t>
      </w:r>
      <w:r>
        <w:rPr>
          <w:rFonts w:ascii="Arial" w:eastAsia="Times New Roman" w:hAnsi="Arial" w:cs="Arial"/>
          <w:sz w:val="24"/>
          <w:szCs w:val="24"/>
          <w:vertAlign w:val="superscript"/>
          <w:lang w:eastAsia="es-ES"/>
        </w:rPr>
        <w:t>16</w:t>
      </w:r>
      <w:r w:rsidRPr="000E646D">
        <w:rPr>
          <w:rFonts w:ascii="Arial" w:eastAsia="Times New Roman" w:hAnsi="Arial" w:cs="Arial"/>
          <w:sz w:val="24"/>
          <w:szCs w:val="24"/>
          <w:lang w:eastAsia="es-ES"/>
        </w:rPr>
        <w:t xml:space="preserve">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En resumen, el cumplimiento de los principios de BA acordes a la especie animal y etapa resulta importante porque: Desde el punto de vista REGLAMENTARIO, es el escalón base del sistema multilateral de comercio (OMC) en el cual la legislación nacional debe estar armonizada con las normas internacionales de referencia de la OIE, y de esta manera encontrarse legitimadas las exportaciones de productos de origen animal.</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Desde el punto de vista COMERCIAL, resulta una condición básica demandada por los consumidores, principalmente en países desarrollados, para los cuales el Servicio Sanitario Nacional resulta el garante de su cumplimiento en representación del país como un todo indistintamente del destino para el mercado interno o la exportación de la producción.</w:t>
      </w:r>
      <w:r>
        <w:rPr>
          <w:rFonts w:ascii="Arial" w:eastAsia="Times New Roman" w:hAnsi="Arial" w:cs="Arial"/>
          <w:sz w:val="24"/>
          <w:szCs w:val="24"/>
          <w:vertAlign w:val="superscript"/>
          <w:lang w:eastAsia="es-ES"/>
        </w:rPr>
        <w:t>16</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Desde el punto de vista PRODUCTIVO, posee impacto directo en el rendimiento del establecimiento pecuario, sea de carne, huevo, leche o lana, y en la calidad de sus productos, y consecuentemente en la rentabilidad final de la inversión.</w:t>
      </w:r>
      <w:r>
        <w:rPr>
          <w:rFonts w:ascii="Arial" w:eastAsia="Times New Roman" w:hAnsi="Arial" w:cs="Arial"/>
          <w:sz w:val="24"/>
          <w:szCs w:val="24"/>
          <w:vertAlign w:val="superscript"/>
          <w:lang w:eastAsia="es-ES"/>
        </w:rPr>
        <w:t>16</w:t>
      </w:r>
    </w:p>
    <w:p w:rsidR="005D2112" w:rsidRPr="008014D5"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Desde el punto de vista ÉTICO, el trato apropiado de los animales como seres vivos resulta un valor intrínseco de la raza humana que debe ser respetado individual y colectivamente.</w:t>
      </w:r>
      <w:r>
        <w:rPr>
          <w:rFonts w:ascii="Arial" w:eastAsia="Times New Roman" w:hAnsi="Arial" w:cs="Arial"/>
          <w:sz w:val="24"/>
          <w:szCs w:val="24"/>
          <w:vertAlign w:val="superscript"/>
          <w:lang w:eastAsia="es-ES"/>
        </w:rPr>
        <w:t>16</w:t>
      </w:r>
    </w:p>
    <w:p w:rsidR="005D2112" w:rsidRPr="000E646D" w:rsidRDefault="005D2112" w:rsidP="005D2112">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Analizando los argumentos anteriores se puede plantear que: e</w:t>
      </w:r>
      <w:r w:rsidRPr="000E646D">
        <w:rPr>
          <w:rFonts w:ascii="Arial" w:eastAsia="Times New Roman" w:hAnsi="Arial" w:cs="Arial"/>
          <w:sz w:val="24"/>
          <w:szCs w:val="24"/>
          <w:lang w:eastAsia="es-ES"/>
        </w:rPr>
        <w:t>l término BIENESTAR ANIMAL designa “el modo en que un animal afronta las condiciones de su entorno, el cual está en buenas condiciones de bienestar si (según indican pruebas científicas) está sano, cómodo, bien alimentado, en seguridad, puede expresar sus formas innatas de comportamiento y si no padece sensaciones desagradables de dolor, miedo o desasosiego”</w:t>
      </w:r>
      <w:r>
        <w:rPr>
          <w:rFonts w:ascii="Arial" w:eastAsia="Times New Roman" w:hAnsi="Arial" w:cs="Arial"/>
          <w:sz w:val="24"/>
          <w:szCs w:val="24"/>
          <w:lang w:eastAsia="es-ES"/>
        </w:rPr>
        <w:t xml:space="preserve">. </w:t>
      </w:r>
      <w:r>
        <w:rPr>
          <w:rFonts w:ascii="Arial" w:eastAsia="Times New Roman" w:hAnsi="Arial" w:cs="Arial"/>
          <w:sz w:val="24"/>
          <w:szCs w:val="24"/>
          <w:vertAlign w:val="superscript"/>
          <w:lang w:eastAsia="es-ES"/>
        </w:rPr>
        <w:t xml:space="preserve">17 </w:t>
      </w:r>
      <w:r>
        <w:rPr>
          <w:rFonts w:ascii="Arial" w:eastAsia="Times New Roman" w:hAnsi="Arial" w:cs="Arial"/>
          <w:sz w:val="24"/>
          <w:szCs w:val="24"/>
          <w:lang w:eastAsia="es-ES"/>
        </w:rPr>
        <w:t xml:space="preserve">Posición asumida en la investigación. </w:t>
      </w:r>
    </w:p>
    <w:p w:rsidR="005D2112"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Las PREMISAS BÁSICAS en que se fundamenta el bienestar de los animales son:</w:t>
      </w:r>
      <w:r>
        <w:rPr>
          <w:rFonts w:ascii="Arial" w:eastAsia="Times New Roman" w:hAnsi="Arial" w:cs="Arial"/>
          <w:sz w:val="24"/>
          <w:szCs w:val="24"/>
          <w:lang w:eastAsia="es-ES"/>
        </w:rPr>
        <w:t xml:space="preserve"> q</w:t>
      </w:r>
      <w:r w:rsidRPr="000E646D">
        <w:rPr>
          <w:rFonts w:ascii="Arial" w:eastAsia="Times New Roman" w:hAnsi="Arial" w:cs="Arial"/>
          <w:sz w:val="24"/>
          <w:szCs w:val="24"/>
          <w:lang w:eastAsia="es-ES"/>
        </w:rPr>
        <w:t xml:space="preserve">ue se deben respetar las “CINCO LIBERTADES”, es decir garantizar una vida: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1) libre de hambre, de sed y de malnutrición,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2) libre de miedo y estrés sostenidos,</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 3) libre de incomodidad, </w:t>
      </w:r>
    </w:p>
    <w:p w:rsidR="005D2112" w:rsidRPr="000E646D" w:rsidRDefault="005D2112" w:rsidP="005D2112">
      <w:pPr>
        <w:spacing w:after="0" w:line="360" w:lineRule="auto"/>
        <w:jc w:val="both"/>
        <w:rPr>
          <w:rFonts w:ascii="Arial" w:eastAsia="Times New Roman" w:hAnsi="Arial" w:cs="Arial"/>
          <w:sz w:val="24"/>
          <w:szCs w:val="24"/>
          <w:lang w:eastAsia="es-ES"/>
        </w:rPr>
      </w:pPr>
      <w:r w:rsidRPr="000E646D">
        <w:rPr>
          <w:rFonts w:ascii="Arial" w:eastAsia="Times New Roman" w:hAnsi="Arial" w:cs="Arial"/>
          <w:sz w:val="24"/>
          <w:szCs w:val="24"/>
          <w:lang w:eastAsia="es-ES"/>
        </w:rPr>
        <w:t xml:space="preserve">4) libre de dolor, lesión y/o enfermedad </w:t>
      </w:r>
      <w:r>
        <w:rPr>
          <w:rFonts w:ascii="Arial" w:eastAsia="Times New Roman" w:hAnsi="Arial" w:cs="Arial"/>
          <w:sz w:val="24"/>
          <w:szCs w:val="24"/>
          <w:lang w:eastAsia="es-ES"/>
        </w:rPr>
        <w:t>y</w:t>
      </w:r>
    </w:p>
    <w:p w:rsidR="005D2112" w:rsidRDefault="005D2112" w:rsidP="005D2112">
      <w:pPr>
        <w:spacing w:after="0" w:line="360" w:lineRule="auto"/>
        <w:jc w:val="both"/>
        <w:rPr>
          <w:rFonts w:ascii="Arial" w:eastAsia="Times New Roman" w:hAnsi="Arial" w:cs="Arial"/>
          <w:sz w:val="24"/>
          <w:szCs w:val="24"/>
          <w:vertAlign w:val="superscript"/>
          <w:lang w:eastAsia="es-ES"/>
        </w:rPr>
      </w:pPr>
      <w:r w:rsidRPr="000E646D">
        <w:rPr>
          <w:rFonts w:ascii="Arial" w:eastAsia="Times New Roman" w:hAnsi="Arial" w:cs="Arial"/>
          <w:sz w:val="24"/>
          <w:szCs w:val="24"/>
          <w:lang w:eastAsia="es-ES"/>
        </w:rPr>
        <w:t>5) libre para manifestar un comportamiento natural, contribuyendo al bienestar del animal y así la maximización de su productividad.</w:t>
      </w:r>
      <w:r>
        <w:rPr>
          <w:rFonts w:ascii="Arial" w:eastAsia="Times New Roman" w:hAnsi="Arial" w:cs="Arial"/>
          <w:sz w:val="24"/>
          <w:szCs w:val="24"/>
          <w:vertAlign w:val="superscript"/>
          <w:lang w:eastAsia="es-ES"/>
        </w:rPr>
        <w:t>7</w:t>
      </w:r>
    </w:p>
    <w:p w:rsidR="00FD05FA" w:rsidRDefault="00FD05FA" w:rsidP="005D2112">
      <w:pPr>
        <w:spacing w:after="0" w:line="360" w:lineRule="auto"/>
        <w:jc w:val="both"/>
        <w:rPr>
          <w:rFonts w:ascii="Arial" w:eastAsia="Times New Roman" w:hAnsi="Arial" w:cs="Arial"/>
          <w:sz w:val="24"/>
          <w:szCs w:val="24"/>
          <w:vertAlign w:val="superscript"/>
          <w:lang w:eastAsia="es-ES"/>
        </w:rPr>
      </w:pPr>
    </w:p>
    <w:p w:rsidR="00FD05FA" w:rsidRPr="008014D5" w:rsidRDefault="00FD05FA" w:rsidP="005D2112">
      <w:pPr>
        <w:spacing w:after="0" w:line="360" w:lineRule="auto"/>
        <w:jc w:val="both"/>
        <w:rPr>
          <w:rFonts w:ascii="Arial" w:eastAsia="Times New Roman" w:hAnsi="Arial" w:cs="Arial"/>
          <w:sz w:val="24"/>
          <w:szCs w:val="24"/>
          <w:vertAlign w:val="superscript"/>
          <w:lang w:eastAsia="es-ES"/>
        </w:rPr>
      </w:pPr>
    </w:p>
    <w:p w:rsidR="005D2112" w:rsidRPr="000E646D" w:rsidRDefault="005D2112" w:rsidP="005D2112">
      <w:pPr>
        <w:pStyle w:val="Prrafodelista"/>
        <w:numPr>
          <w:ilvl w:val="1"/>
          <w:numId w:val="4"/>
        </w:numPr>
        <w:spacing w:line="360" w:lineRule="auto"/>
        <w:jc w:val="both"/>
        <w:rPr>
          <w:rFonts w:ascii="Arial" w:hAnsi="Arial" w:cs="Arial"/>
          <w:b/>
          <w:sz w:val="24"/>
          <w:szCs w:val="24"/>
        </w:rPr>
      </w:pPr>
      <w:r w:rsidRPr="000E646D">
        <w:rPr>
          <w:rFonts w:ascii="Arial" w:hAnsi="Arial" w:cs="Arial"/>
          <w:b/>
          <w:sz w:val="24"/>
          <w:szCs w:val="24"/>
        </w:rPr>
        <w:t>El bienestar animal en el continente Latinoamericano y en Cuba</w:t>
      </w:r>
    </w:p>
    <w:p w:rsidR="005D2112" w:rsidRDefault="005D2112" w:rsidP="005D2112">
      <w:pPr>
        <w:spacing w:line="360" w:lineRule="auto"/>
        <w:jc w:val="both"/>
        <w:rPr>
          <w:rFonts w:ascii="Arial" w:hAnsi="Arial" w:cs="Arial"/>
          <w:sz w:val="24"/>
          <w:szCs w:val="24"/>
        </w:rPr>
      </w:pPr>
      <w:r w:rsidRPr="001C22AE">
        <w:rPr>
          <w:rFonts w:ascii="Arial" w:hAnsi="Arial" w:cs="Arial"/>
          <w:sz w:val="24"/>
          <w:szCs w:val="24"/>
        </w:rPr>
        <w:t>Los cambios de actitud en las sociedades modernas en relación al bienestar de los animales han dado origen a la elaboración de una legislación al respecto. Hay que reconocer que todos los movimientos intelectuales a favor de los derechos de los animales han dado lugar a una proliferación de normas destinadas a regular su protección. Podemos señalar que a medida que un país tiene un mayor grado de desarrollo social, económico y cultural, mayor es la regulación de los seres vivos, especialmente los animales, y esto se traduce en su legislación</w:t>
      </w:r>
      <w:r>
        <w:rPr>
          <w:rFonts w:ascii="Arial" w:hAnsi="Arial" w:cs="Arial"/>
          <w:sz w:val="24"/>
          <w:szCs w:val="24"/>
        </w:rPr>
        <w:t>.</w:t>
      </w:r>
    </w:p>
    <w:p w:rsidR="005D2112" w:rsidRPr="001C22AE" w:rsidRDefault="005D2112" w:rsidP="005D2112">
      <w:pPr>
        <w:spacing w:line="360" w:lineRule="auto"/>
        <w:jc w:val="both"/>
        <w:rPr>
          <w:rFonts w:ascii="Arial" w:hAnsi="Arial" w:cs="Arial"/>
          <w:sz w:val="24"/>
          <w:szCs w:val="24"/>
        </w:rPr>
      </w:pPr>
      <w:r w:rsidRPr="001C22AE">
        <w:rPr>
          <w:rFonts w:ascii="Arial" w:hAnsi="Arial" w:cs="Arial"/>
          <w:sz w:val="24"/>
          <w:szCs w:val="24"/>
        </w:rPr>
        <w:t>Sin embargo, el derecho es siempre más lento que la evaluación social, de tal forma, que una vez instaurada una normativa, tarda demasiado tiempo en llevarse a cabo y en pocas ocasiones se sancionan aquellas conductas que constituyen una agresión hacia los animales. Esto hace que no exista claramente una protección jurídica.</w:t>
      </w:r>
      <w:r>
        <w:rPr>
          <w:rFonts w:ascii="Arial" w:hAnsi="Arial" w:cs="Arial"/>
          <w:sz w:val="24"/>
          <w:szCs w:val="24"/>
          <w:vertAlign w:val="superscript"/>
        </w:rPr>
        <w:t>15</w:t>
      </w:r>
      <w:r w:rsidRPr="001C22AE">
        <w:rPr>
          <w:rFonts w:ascii="Arial" w:hAnsi="Arial" w:cs="Arial"/>
          <w:sz w:val="24"/>
          <w:szCs w:val="24"/>
        </w:rPr>
        <w:t xml:space="preserve"> </w:t>
      </w:r>
    </w:p>
    <w:p w:rsidR="005D2112" w:rsidRDefault="005D2112" w:rsidP="005D2112">
      <w:pPr>
        <w:spacing w:line="360" w:lineRule="auto"/>
        <w:jc w:val="both"/>
        <w:rPr>
          <w:rFonts w:ascii="Arial" w:hAnsi="Arial" w:cs="Arial"/>
          <w:sz w:val="24"/>
          <w:szCs w:val="24"/>
        </w:rPr>
      </w:pPr>
      <w:r>
        <w:rPr>
          <w:rFonts w:ascii="Arial" w:hAnsi="Arial" w:cs="Arial"/>
          <w:sz w:val="24"/>
          <w:szCs w:val="24"/>
        </w:rPr>
        <w:t xml:space="preserve">La revisión bibliográfica realizada permitió </w:t>
      </w:r>
      <w:r w:rsidRPr="000E646D">
        <w:rPr>
          <w:rFonts w:ascii="Arial" w:hAnsi="Arial" w:cs="Arial"/>
          <w:sz w:val="24"/>
          <w:szCs w:val="24"/>
        </w:rPr>
        <w:t>conoce</w:t>
      </w:r>
      <w:r>
        <w:rPr>
          <w:rFonts w:ascii="Arial" w:hAnsi="Arial" w:cs="Arial"/>
          <w:sz w:val="24"/>
          <w:szCs w:val="24"/>
        </w:rPr>
        <w:t>r</w:t>
      </w:r>
      <w:r w:rsidRPr="000E646D">
        <w:rPr>
          <w:rFonts w:ascii="Arial" w:hAnsi="Arial" w:cs="Arial"/>
          <w:sz w:val="24"/>
          <w:szCs w:val="24"/>
        </w:rPr>
        <w:t xml:space="preserve"> que en algunos países del continente latinoamerica</w:t>
      </w:r>
      <w:r>
        <w:rPr>
          <w:rFonts w:ascii="Arial" w:hAnsi="Arial" w:cs="Arial"/>
          <w:sz w:val="24"/>
          <w:szCs w:val="24"/>
        </w:rPr>
        <w:t>no se dan pasos en relación al t</w:t>
      </w:r>
      <w:r w:rsidRPr="000E646D">
        <w:rPr>
          <w:rFonts w:ascii="Arial" w:hAnsi="Arial" w:cs="Arial"/>
          <w:sz w:val="24"/>
          <w:szCs w:val="24"/>
        </w:rPr>
        <w:t>ema del BA, así por ejemplo</w:t>
      </w:r>
      <w:r>
        <w:rPr>
          <w:rFonts w:ascii="Arial" w:hAnsi="Arial" w:cs="Arial"/>
          <w:sz w:val="24"/>
          <w:szCs w:val="24"/>
        </w:rPr>
        <w:t>: Argentina, es uno de los países de avanzada, donde además de contar con leyes que protegen a los animales, han elaborado y diseñado manuales y guías para divulgar el tema.</w:t>
      </w:r>
      <w:r>
        <w:rPr>
          <w:rFonts w:ascii="Arial" w:hAnsi="Arial" w:cs="Arial"/>
          <w:sz w:val="24"/>
          <w:szCs w:val="24"/>
          <w:vertAlign w:val="superscript"/>
        </w:rPr>
        <w:t>7</w:t>
      </w:r>
      <w:r>
        <w:rPr>
          <w:rFonts w:ascii="Arial" w:hAnsi="Arial" w:cs="Arial"/>
          <w:sz w:val="24"/>
          <w:szCs w:val="24"/>
        </w:rPr>
        <w:t xml:space="preserve"> </w:t>
      </w:r>
    </w:p>
    <w:p w:rsidR="005D2112" w:rsidRPr="00B20BB7" w:rsidRDefault="005D2112" w:rsidP="005D2112">
      <w:pPr>
        <w:spacing w:line="360" w:lineRule="auto"/>
        <w:jc w:val="both"/>
        <w:rPr>
          <w:rFonts w:ascii="Arial" w:hAnsi="Arial" w:cs="Arial"/>
          <w:sz w:val="24"/>
          <w:szCs w:val="24"/>
        </w:rPr>
      </w:pPr>
      <w:r w:rsidRPr="00B20BB7">
        <w:rPr>
          <w:rFonts w:ascii="Arial" w:hAnsi="Arial" w:cs="Arial"/>
          <w:sz w:val="24"/>
          <w:szCs w:val="24"/>
        </w:rPr>
        <w:t xml:space="preserve">De México se hallaron publicaciones importantes de autores como el de </w:t>
      </w:r>
      <w:r w:rsidRPr="00B20BB7">
        <w:rPr>
          <w:rFonts w:ascii="Arial" w:eastAsia="Times New Roman" w:hAnsi="Arial" w:cs="Arial"/>
          <w:sz w:val="24"/>
          <w:szCs w:val="24"/>
          <w:lang w:eastAsia="es-ES"/>
        </w:rPr>
        <w:t>Ramírez Necoechea R. (2016)</w:t>
      </w:r>
      <w:r>
        <w:rPr>
          <w:rFonts w:ascii="Arial" w:eastAsia="Times New Roman" w:hAnsi="Arial" w:cs="Arial"/>
          <w:sz w:val="24"/>
          <w:szCs w:val="24"/>
          <w:vertAlign w:val="superscript"/>
          <w:lang w:eastAsia="es-ES"/>
        </w:rPr>
        <w:t>8</w:t>
      </w:r>
      <w:r w:rsidRPr="00B20BB7">
        <w:rPr>
          <w:rFonts w:ascii="Arial" w:eastAsia="Times New Roman" w:hAnsi="Arial" w:cs="Arial"/>
          <w:sz w:val="24"/>
          <w:szCs w:val="24"/>
          <w:lang w:eastAsia="es-ES"/>
        </w:rPr>
        <w:t xml:space="preserve"> que estudia en profundidad el problema tanto teórico como práctico.</w:t>
      </w:r>
      <w:r w:rsidRPr="00B20BB7">
        <w:t xml:space="preserve"> </w:t>
      </w:r>
      <w:r w:rsidRPr="00B20BB7">
        <w:rPr>
          <w:rFonts w:ascii="Arial" w:eastAsia="Times New Roman" w:hAnsi="Arial" w:cs="Arial"/>
          <w:sz w:val="24"/>
          <w:szCs w:val="24"/>
          <w:lang w:eastAsia="es-ES"/>
        </w:rPr>
        <w:t>El interés por el bienestar animal se promovió en México</w:t>
      </w:r>
      <w:r>
        <w:rPr>
          <w:rFonts w:ascii="Arial" w:eastAsia="Times New Roman" w:hAnsi="Arial" w:cs="Arial"/>
          <w:sz w:val="24"/>
          <w:szCs w:val="24"/>
          <w:lang w:eastAsia="es-ES"/>
        </w:rPr>
        <w:t xml:space="preserve"> desde hace más de 30 años, perí</w:t>
      </w:r>
      <w:r w:rsidRPr="00B20BB7">
        <w:rPr>
          <w:rFonts w:ascii="Arial" w:eastAsia="Times New Roman" w:hAnsi="Arial" w:cs="Arial"/>
          <w:sz w:val="24"/>
          <w:szCs w:val="24"/>
          <w:lang w:eastAsia="es-ES"/>
        </w:rPr>
        <w:t>odo durante el cual se celebraron múltiples reuniones en todo el país, en ocasiones con la participación de organismos internacionales que aportaron los conceptos de BA prevalentes básicamente en Europa</w:t>
      </w:r>
      <w:r>
        <w:rPr>
          <w:rFonts w:ascii="Arial" w:eastAsia="Times New Roman" w:hAnsi="Arial" w:cs="Arial"/>
          <w:sz w:val="24"/>
          <w:szCs w:val="24"/>
          <w:lang w:eastAsia="es-ES"/>
        </w:rPr>
        <w:t>.</w:t>
      </w:r>
      <w:r>
        <w:rPr>
          <w:rFonts w:ascii="Arial" w:eastAsia="Times New Roman" w:hAnsi="Arial" w:cs="Arial"/>
          <w:sz w:val="24"/>
          <w:szCs w:val="24"/>
          <w:vertAlign w:val="superscript"/>
          <w:lang w:eastAsia="es-ES"/>
        </w:rPr>
        <w:t>15</w:t>
      </w:r>
      <w:r>
        <w:rPr>
          <w:rFonts w:ascii="Arial" w:eastAsia="Times New Roman" w:hAnsi="Arial" w:cs="Arial"/>
          <w:sz w:val="24"/>
          <w:szCs w:val="24"/>
          <w:lang w:eastAsia="es-ES"/>
        </w:rPr>
        <w:t xml:space="preserve"> Pero el tema está todavía en debate.</w:t>
      </w:r>
    </w:p>
    <w:p w:rsidR="005D2112" w:rsidRPr="00F61BE9" w:rsidRDefault="005D2112" w:rsidP="005D2112">
      <w:pPr>
        <w:spacing w:line="360" w:lineRule="auto"/>
        <w:jc w:val="both"/>
        <w:rPr>
          <w:rFonts w:ascii="Arial" w:hAnsi="Arial" w:cs="Arial"/>
          <w:sz w:val="24"/>
          <w:szCs w:val="24"/>
          <w:highlight w:val="cyan"/>
        </w:rPr>
      </w:pPr>
      <w:r w:rsidRPr="00B20BB7">
        <w:rPr>
          <w:rFonts w:ascii="Arial" w:hAnsi="Arial" w:cs="Arial"/>
          <w:sz w:val="24"/>
          <w:szCs w:val="24"/>
        </w:rPr>
        <w:t xml:space="preserve">Otro ejemplo es el caso de Perú, </w:t>
      </w:r>
      <w:r>
        <w:rPr>
          <w:rFonts w:ascii="Arial" w:hAnsi="Arial" w:cs="Arial"/>
          <w:sz w:val="24"/>
          <w:szCs w:val="24"/>
        </w:rPr>
        <w:t>en el 2016 se</w:t>
      </w:r>
      <w:r w:rsidRPr="00B20BB7">
        <w:rPr>
          <w:rFonts w:ascii="Arial" w:hAnsi="Arial" w:cs="Arial"/>
          <w:sz w:val="24"/>
          <w:szCs w:val="24"/>
        </w:rPr>
        <w:t xml:space="preserve"> promulgó </w:t>
      </w:r>
      <w:r>
        <w:rPr>
          <w:rFonts w:ascii="Arial" w:hAnsi="Arial" w:cs="Arial"/>
          <w:sz w:val="24"/>
          <w:szCs w:val="24"/>
        </w:rPr>
        <w:t xml:space="preserve">por </w:t>
      </w:r>
      <w:r w:rsidRPr="00B20BB7">
        <w:rPr>
          <w:rFonts w:ascii="Arial" w:hAnsi="Arial" w:cs="Arial"/>
          <w:sz w:val="24"/>
          <w:szCs w:val="24"/>
        </w:rPr>
        <w:t xml:space="preserve">el Ministerio de Justicia </w:t>
      </w:r>
      <w:r w:rsidRPr="000E646D">
        <w:rPr>
          <w:rFonts w:ascii="Arial" w:hAnsi="Arial" w:cs="Arial"/>
          <w:sz w:val="24"/>
          <w:szCs w:val="24"/>
        </w:rPr>
        <w:t>la  Ley Nº 30407 “Ley de protección y bienestar animal.”</w:t>
      </w:r>
      <w:r>
        <w:rPr>
          <w:rFonts w:ascii="Arial" w:hAnsi="Arial" w:cs="Arial"/>
          <w:sz w:val="24"/>
          <w:szCs w:val="24"/>
          <w:vertAlign w:val="superscript"/>
        </w:rPr>
        <w:t>17</w:t>
      </w:r>
      <w:r w:rsidRPr="000E646D">
        <w:rPr>
          <w:rFonts w:ascii="Arial" w:hAnsi="Arial" w:cs="Arial"/>
          <w:sz w:val="24"/>
          <w:szCs w:val="24"/>
        </w:rPr>
        <w:t xml:space="preserve"> donde aborda desde un enfoque estatal, político y social el trato a los animales domésticos y de cría, tanto para productores estatales como particulares estableciendo medidas para su cuidado, higiene, alimentación y protección en general. </w:t>
      </w:r>
      <w:r>
        <w:rPr>
          <w:rFonts w:ascii="Arial" w:hAnsi="Arial" w:cs="Arial"/>
          <w:sz w:val="24"/>
          <w:szCs w:val="24"/>
        </w:rPr>
        <w:t>Sin embargo, falta divulgación, promoción, y educación en cuanto a BA.</w:t>
      </w:r>
    </w:p>
    <w:p w:rsidR="005D2112" w:rsidRPr="0061406F" w:rsidRDefault="005D2112" w:rsidP="005D2112">
      <w:pPr>
        <w:spacing w:line="360" w:lineRule="auto"/>
        <w:jc w:val="both"/>
        <w:rPr>
          <w:rFonts w:ascii="Arial" w:hAnsi="Arial" w:cs="Arial"/>
          <w:sz w:val="24"/>
          <w:szCs w:val="24"/>
        </w:rPr>
      </w:pPr>
      <w:r>
        <w:rPr>
          <w:rFonts w:ascii="Arial" w:hAnsi="Arial" w:cs="Arial"/>
          <w:sz w:val="24"/>
          <w:szCs w:val="24"/>
        </w:rPr>
        <w:t>Entre las publicaciones revisadas</w:t>
      </w:r>
      <w:r w:rsidRPr="000E646D">
        <w:rPr>
          <w:rFonts w:ascii="Arial" w:hAnsi="Arial" w:cs="Arial"/>
          <w:sz w:val="24"/>
          <w:szCs w:val="24"/>
        </w:rPr>
        <w:t xml:space="preserve"> </w:t>
      </w:r>
      <w:r>
        <w:rPr>
          <w:rFonts w:ascii="Arial" w:hAnsi="Arial" w:cs="Arial"/>
          <w:sz w:val="24"/>
          <w:szCs w:val="24"/>
        </w:rPr>
        <w:t>n</w:t>
      </w:r>
      <w:r w:rsidRPr="0061406F">
        <w:rPr>
          <w:rFonts w:ascii="Arial" w:hAnsi="Arial" w:cs="Arial"/>
          <w:sz w:val="24"/>
          <w:szCs w:val="24"/>
        </w:rPr>
        <w:t>o fueron halladas</w:t>
      </w:r>
      <w:r>
        <w:rPr>
          <w:rFonts w:ascii="Arial" w:hAnsi="Arial" w:cs="Arial"/>
          <w:sz w:val="24"/>
          <w:szCs w:val="24"/>
        </w:rPr>
        <w:t xml:space="preserve"> otras que abordaran esta problemática en la región de América Latina y el Caribe.</w:t>
      </w:r>
    </w:p>
    <w:p w:rsidR="005D2112" w:rsidRPr="001B3C86" w:rsidRDefault="005D2112" w:rsidP="005D2112">
      <w:pPr>
        <w:spacing w:line="360" w:lineRule="auto"/>
        <w:jc w:val="both"/>
        <w:rPr>
          <w:rFonts w:ascii="Arial" w:hAnsi="Arial" w:cs="Arial"/>
          <w:b/>
          <w:sz w:val="24"/>
          <w:szCs w:val="24"/>
        </w:rPr>
      </w:pPr>
      <w:r w:rsidRPr="001B3C86">
        <w:rPr>
          <w:rFonts w:ascii="Arial" w:hAnsi="Arial" w:cs="Arial"/>
          <w:b/>
          <w:sz w:val="24"/>
          <w:szCs w:val="24"/>
        </w:rPr>
        <w:t>El bienestar animal. Situación de Cuba</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Según informe de la Dra. C. Vidal Rivalta María Gloria,</w:t>
      </w:r>
      <w:r>
        <w:rPr>
          <w:rFonts w:ascii="Arial" w:hAnsi="Arial" w:cs="Arial"/>
          <w:sz w:val="24"/>
          <w:szCs w:val="24"/>
          <w:vertAlign w:val="superscript"/>
        </w:rPr>
        <w:t>18</w:t>
      </w:r>
      <w:r w:rsidRPr="000E646D">
        <w:rPr>
          <w:rFonts w:ascii="Arial" w:hAnsi="Arial" w:cs="Arial"/>
          <w:sz w:val="24"/>
          <w:szCs w:val="24"/>
        </w:rPr>
        <w:t xml:space="preserve"> Presidenta de la Comisión Nacional. Consejo Científico Veterinario de Cuba, como parte del proceso preparatorio de la Asamblea General de Asociados del Consejo Científico Veterinario de Cuba en el año 2000, se sometieron una serie de temas a debate entre los más importantes la salud animal, la seguridad biológica, la inocuidad de los alimentos y la veterinaria en la enseñanza tecnológica.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Sobre estos y otros asuntos incorporados a la agenda, los asociados debían aportar criterios e iniciativas para la solución de problemas. A pesar de no aparecer en la agenda, el “bienestar animal” tuvo allí un amplio espacio, reflexión y debate enfocado principalmente a las diferentes manifestaciones de maltrato, crueldad y abuso que se observaban a lo largo y ancho del país, su impacto negativo en la calidad de vida y el bienestar de los animales y su repercusión en la Salud Pública y el bienestar de la población cubana. </w:t>
      </w:r>
    </w:p>
    <w:p w:rsidR="005D2112" w:rsidRPr="008014D5" w:rsidRDefault="005D2112" w:rsidP="005D2112">
      <w:pPr>
        <w:spacing w:line="360" w:lineRule="auto"/>
        <w:jc w:val="both"/>
        <w:rPr>
          <w:rFonts w:ascii="Arial" w:hAnsi="Arial" w:cs="Arial"/>
          <w:sz w:val="24"/>
          <w:szCs w:val="24"/>
          <w:vertAlign w:val="superscript"/>
        </w:rPr>
      </w:pPr>
      <w:r w:rsidRPr="000E646D">
        <w:rPr>
          <w:rFonts w:ascii="Arial" w:hAnsi="Arial" w:cs="Arial"/>
          <w:sz w:val="24"/>
          <w:szCs w:val="24"/>
        </w:rPr>
        <w:t xml:space="preserve">A partir de tan fructífero debate, los asociados aprobaron un acuerdo tendiente al desarrollo de la temática en el campo de las Ciencias Veterinarias. De inmediato, se implementaron varias tareas, tales como la creación de una Comisión Nacional de Bienestar Animal, encargado de asesorar al Buró Ejecutivo del Consejo Científico Veterinario y a las instituciones afines vinculadas a la materia, así como impulsar la incorporación oficial de la asignatura a los planes de estudio de las Facultades de Medicina Veterinaria y Zootecnia, revisar la legislación vigente y establecer relaciones con la Asociación Nacional para la Protección de Animales y Plantas entre otras tareas no menos importantes. </w:t>
      </w:r>
      <w:r>
        <w:rPr>
          <w:rFonts w:ascii="Arial" w:hAnsi="Arial" w:cs="Arial"/>
          <w:sz w:val="24"/>
          <w:szCs w:val="24"/>
          <w:vertAlign w:val="superscript"/>
        </w:rPr>
        <w:t>19</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Una vez creada la Comisión, integrada por médicos veterinarios, juristas y otros profesionales vinculados a la producción y los servicios veterinarios, la docencia, la investigación científica y la Salud Pública Veterinaria se inició el proceso de implementación de las tareas. La revisión de la legislación vigente, permitió verificar que los documentos regulatorios, bien elaborados técnica y legalmente, para otros fines, no se ajustaban estrictamente a las nuevas pautas y directrices preconizadas por la ciencia del Bienestar Animal. Por tanto, se consideró pertinente, elaborar un proyecto de norma jurídica para garantía del bienestar de los animales, en el ámbito nacional, independientemente de las especies y categorías a las que pertenezcan.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En el año 2003, se presentó un primer anteproyecto de Ley de Bienestar Animal, al Ministerio de la Agricultura, el cual no ha sido aprobado aún, motivo por el cual está en proceso una segunda propuesta más abarcadora y científicamente concebida. Se establecieron relaciones de trabajo con Asociación Nacional para la Protección de Animales y Plantas; en función de trabajar coordinadamente para el desarrollo de esta temática. También se procuraron relaciones con diferentes asociaciones vinculadas a los animales como la Asociación Nacional Ornitológica de Cuba y la Federación Cinológica. </w:t>
      </w:r>
    </w:p>
    <w:p w:rsidR="005D2112" w:rsidRPr="008014D5" w:rsidRDefault="005D2112" w:rsidP="005D2112">
      <w:pPr>
        <w:spacing w:line="360" w:lineRule="auto"/>
        <w:jc w:val="both"/>
        <w:rPr>
          <w:rFonts w:ascii="Arial" w:hAnsi="Arial" w:cs="Arial"/>
          <w:sz w:val="24"/>
          <w:szCs w:val="24"/>
          <w:vertAlign w:val="superscript"/>
        </w:rPr>
      </w:pPr>
      <w:r w:rsidRPr="000E646D">
        <w:rPr>
          <w:rFonts w:ascii="Arial" w:hAnsi="Arial" w:cs="Arial"/>
          <w:sz w:val="24"/>
          <w:szCs w:val="24"/>
        </w:rPr>
        <w:t xml:space="preserve">En el año 2001, la Comisión inició un proceso para incorporar el Bienestar Animal al Plan de Estudio de la carrera de Medicina Veterinaria y Zootecnia. La solicitud resultó aprobada y hoy se imparte como asignatura aplicada, forma parte de las Estrategias Particulares de los Planes de Estudio de la Carrera de Medicina Veterinaria y Zootecnia y también es materia integrante de la superación profesional. Una expresión de ello son los trabajos realizados como parte de estudios en diplomados, especialidades, maestrías y doctorados. </w:t>
      </w:r>
      <w:r>
        <w:rPr>
          <w:rFonts w:ascii="Arial" w:hAnsi="Arial" w:cs="Arial"/>
          <w:sz w:val="24"/>
          <w:szCs w:val="24"/>
          <w:vertAlign w:val="superscript"/>
        </w:rPr>
        <w:t>18</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Teniendo en cuenta, la importancia y el interés creciente sobre el Bienestar Animal a escala nacional e internacional, el trabajo de la comisión fue siendo insuficiente para la necesaria preparación de todos los asociados, por lo que desde el año 2007 se trabaja en la creación de las Comisiones Provinciales de Bienestar Animal, a nivel de las quince Filiales de Consejos Científico Veterinario de Cuba incluyendo el Municipio Especial Isla de la Juventud.</w:t>
      </w:r>
      <w:r>
        <w:rPr>
          <w:rFonts w:ascii="Arial" w:hAnsi="Arial" w:cs="Arial"/>
          <w:sz w:val="24"/>
          <w:szCs w:val="24"/>
          <w:vertAlign w:val="superscript"/>
        </w:rPr>
        <w:t>18</w:t>
      </w:r>
      <w:r w:rsidRPr="000E646D">
        <w:rPr>
          <w:rFonts w:ascii="Arial" w:hAnsi="Arial" w:cs="Arial"/>
          <w:sz w:val="24"/>
          <w:szCs w:val="24"/>
        </w:rPr>
        <w:t xml:space="preserve"> </w:t>
      </w:r>
    </w:p>
    <w:p w:rsidR="005D2112" w:rsidRPr="00272639" w:rsidRDefault="005D2112" w:rsidP="005D2112">
      <w:pPr>
        <w:spacing w:line="360" w:lineRule="auto"/>
        <w:jc w:val="both"/>
        <w:rPr>
          <w:rFonts w:ascii="Arial" w:hAnsi="Arial" w:cs="Arial"/>
          <w:sz w:val="24"/>
          <w:szCs w:val="24"/>
          <w:vertAlign w:val="superscript"/>
        </w:rPr>
      </w:pPr>
      <w:r w:rsidRPr="000E646D">
        <w:rPr>
          <w:rFonts w:ascii="Arial" w:hAnsi="Arial" w:cs="Arial"/>
          <w:sz w:val="24"/>
          <w:szCs w:val="24"/>
        </w:rPr>
        <w:t>Dada la creciente relación hombre animal y el marcado interés público sobre los animales, su salud y confort, una labor imprescindible de la comisión durante estos años ha sido la educación huma</w:t>
      </w:r>
      <w:r>
        <w:rPr>
          <w:rFonts w:ascii="Arial" w:hAnsi="Arial" w:cs="Arial"/>
          <w:sz w:val="24"/>
          <w:szCs w:val="24"/>
        </w:rPr>
        <w:t>nitaria dirigida a la población</w:t>
      </w:r>
      <w:r w:rsidRPr="000E646D">
        <w:rPr>
          <w:rFonts w:ascii="Arial" w:hAnsi="Arial" w:cs="Arial"/>
          <w:sz w:val="24"/>
          <w:szCs w:val="24"/>
        </w:rPr>
        <w:t xml:space="preserve">. Se han celebrado más de cincuenta sesiones de trabajo. El grupo ha participado en eventos científicos nacionales e internacionales entre los que se destacan el XVIII Congreso Panamericano de Ciencias Veterinarias (La Habana, 2002), La Conferencia Mundial sobre Bienestar Animal una iniciativa de la OIE (París, 2004) y el VI Congreso Internacional de Ciencias Veterinarias (La Habana, 2007). </w:t>
      </w:r>
      <w:r>
        <w:rPr>
          <w:rFonts w:ascii="Arial" w:hAnsi="Arial" w:cs="Arial"/>
          <w:sz w:val="24"/>
          <w:szCs w:val="24"/>
          <w:vertAlign w:val="superscript"/>
        </w:rPr>
        <w:t>18</w:t>
      </w:r>
    </w:p>
    <w:p w:rsidR="005D2112"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La Comisión de Bienestar Animal ha colaborado activamente con el Instituto de Medicina Veterinaria, manteniendo un permanente intercambio de conocimientos y experiencias. Uno de sus miembros desde hace dos años, como coordinador o punto focal entre la institución y la Organización Mundial de Sanidad Animal (OIE), organización global de liderazgo en esta materia.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El trabajo de la Comisión de Bienestar Animal en el período 2000-2005 fue evaluado satisfactoriamente por el Buró Ejecutivo del Consejo Científico Veterinario y en el período 2006-2010 su labor científica educativa, deberá continuar encaminada hacia la ejecución de nuevas tareas y empeños entre los que figuran la consolidación del grupo y la creación de las Comisiones Provinciales que aún faltan por formar; la mayor vinculación con Sociedades Científicas Veterinarias y otras afines, las modificaciones de normas sobre transporte y sacrificio de animales para consumo humano, así como la matanzas de animales para el control de enfermedades, adaptando las normas de la OIE a las condiciones socioeconómicas del país; la introducción de las guías presentadas por la Sociedad Cubana de la Ciencia de Animales de Laboratorio, la elevación del nivel de capacitación de posgrado de los Médicos Veterinarios en Bienestar Animal y la educación humanitaria dirigida a la población, entre otras de similar interés y relevancia.</w:t>
      </w:r>
    </w:p>
    <w:p w:rsidR="005D2112" w:rsidRPr="000E646D" w:rsidRDefault="005D2112" w:rsidP="005D2112">
      <w:pPr>
        <w:spacing w:line="360" w:lineRule="auto"/>
        <w:jc w:val="both"/>
        <w:rPr>
          <w:rFonts w:ascii="Arial" w:hAnsi="Arial" w:cs="Arial"/>
          <w:sz w:val="24"/>
          <w:szCs w:val="24"/>
        </w:rPr>
      </w:pPr>
    </w:p>
    <w:p w:rsidR="005D2112" w:rsidRDefault="005D2112" w:rsidP="005D2112">
      <w:pPr>
        <w:rPr>
          <w:rFonts w:ascii="Arial" w:hAnsi="Arial" w:cs="Arial"/>
          <w:b/>
          <w:sz w:val="24"/>
          <w:szCs w:val="24"/>
        </w:rPr>
      </w:pPr>
      <w:r>
        <w:rPr>
          <w:rFonts w:ascii="Arial" w:hAnsi="Arial" w:cs="Arial"/>
          <w:b/>
          <w:sz w:val="24"/>
          <w:szCs w:val="24"/>
        </w:rPr>
        <w:br w:type="page"/>
      </w:r>
    </w:p>
    <w:p w:rsidR="005D2112" w:rsidRPr="000E646D" w:rsidRDefault="005D2112" w:rsidP="005D2112">
      <w:pPr>
        <w:tabs>
          <w:tab w:val="left" w:pos="490"/>
        </w:tabs>
        <w:spacing w:line="360" w:lineRule="auto"/>
        <w:jc w:val="both"/>
        <w:rPr>
          <w:rFonts w:ascii="Arial" w:hAnsi="Arial" w:cs="Arial"/>
          <w:b/>
          <w:sz w:val="24"/>
          <w:szCs w:val="24"/>
        </w:rPr>
      </w:pPr>
      <w:r>
        <w:rPr>
          <w:rFonts w:ascii="Arial" w:hAnsi="Arial" w:cs="Arial"/>
          <w:b/>
          <w:sz w:val="24"/>
          <w:szCs w:val="24"/>
        </w:rPr>
        <w:t>EPÍGRAFE</w:t>
      </w:r>
      <w:r w:rsidRPr="000E646D">
        <w:rPr>
          <w:rFonts w:ascii="Arial" w:hAnsi="Arial" w:cs="Arial"/>
          <w:b/>
          <w:sz w:val="24"/>
          <w:szCs w:val="24"/>
        </w:rPr>
        <w:t xml:space="preserve"> 2. EL BIENESTAR ANIMAL Y LAS PRÁCTICAS QUIRÚRGICAS.</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La cirugía es la rama de la medicina que trata las enfermedades y accidentes, mediante procedimientos manuales e instrumentales. Es una palabra que proviene del griego y etimológicamente es: Kheir, que quiere decir mano, y ergon, que significa trabajo.  </w:t>
      </w:r>
      <w:r>
        <w:rPr>
          <w:rFonts w:ascii="Arial" w:hAnsi="Arial" w:cs="Arial"/>
          <w:sz w:val="24"/>
          <w:szCs w:val="24"/>
          <w:vertAlign w:val="superscript"/>
        </w:rPr>
        <w:t>20</w:t>
      </w:r>
      <w:r w:rsidRPr="000E646D">
        <w:rPr>
          <w:rFonts w:ascii="Arial" w:hAnsi="Arial" w:cs="Arial"/>
          <w:sz w:val="24"/>
          <w:szCs w:val="24"/>
        </w:rPr>
        <w:t xml:space="preserve">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La cirugía veterinaria se diferencia principalmente de la humana en que los pacientes que se atienden son distintas especies de animales, ya sean estos de granja, los llamados afectivos o mascotas o los de experimentación, cada uno con características diferentes.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Es por ello que el cirujano veterinario, en general, se diferencia de la especialidad clínica, porque para el diagnóstico y tratamiento de una patología, requiere de la actividad manual mediante el empleo de equipos e instrumentos, incisiones, suturas y técnicas específicas, que es a lo que globalmente se denomina comúnmente operación.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El BA se define como lo relativo al confort animal y concretamente, es la realidad que considera al animal en un estado de armonía en su ambiente y la forma por la cual reacciona frente a los problemas del medio, tomando en cuenta su confort, su alojamiento, trato, cuidado, nutrición, prevención de enfermedades, cuidado responsable, manejo y eutanasia humanitaria cuando corresponda. </w:t>
      </w:r>
      <w:r>
        <w:rPr>
          <w:rFonts w:ascii="Arial" w:hAnsi="Arial" w:cs="Arial"/>
          <w:sz w:val="24"/>
          <w:szCs w:val="24"/>
          <w:vertAlign w:val="superscript"/>
        </w:rPr>
        <w:t>20</w:t>
      </w:r>
      <w:r w:rsidRPr="000E646D">
        <w:rPr>
          <w:rFonts w:ascii="Arial" w:hAnsi="Arial" w:cs="Arial"/>
          <w:sz w:val="24"/>
          <w:szCs w:val="24"/>
        </w:rPr>
        <w:t xml:space="preserve">  </w:t>
      </w:r>
    </w:p>
    <w:p w:rsidR="005D2112" w:rsidRPr="00F610D3" w:rsidRDefault="005D2112" w:rsidP="005D2112">
      <w:pPr>
        <w:spacing w:line="360" w:lineRule="auto"/>
        <w:jc w:val="both"/>
        <w:rPr>
          <w:rFonts w:ascii="Arial" w:hAnsi="Arial" w:cs="Arial"/>
          <w:sz w:val="24"/>
          <w:szCs w:val="24"/>
          <w:vertAlign w:val="superscript"/>
        </w:rPr>
      </w:pPr>
      <w:r w:rsidRPr="000E646D">
        <w:rPr>
          <w:rFonts w:ascii="Arial" w:hAnsi="Arial" w:cs="Arial"/>
          <w:sz w:val="24"/>
          <w:szCs w:val="24"/>
        </w:rPr>
        <w:t>El elemento esencial del BA, desde un primer momento, estaría dado cuando un animal, que presenta alguna patología, es visitado por un veterinario o trasladado a una instalación que brinda servicios veterinarios. Esto le provoca estrés, que en unos animales, es más evidente que en otros, pues no están asociados al nuevo ambiente, a la presencia del  veterinario y mucho menos a las ataduras  u otras formas de inmovilización o manipulación,  pudiendo reaccionar de diferentes maneras e incluso incrementar su nivel de excitación y desorientación.</w:t>
      </w:r>
      <w:r>
        <w:rPr>
          <w:rFonts w:ascii="Arial" w:hAnsi="Arial" w:cs="Arial"/>
          <w:sz w:val="24"/>
          <w:szCs w:val="24"/>
          <w:vertAlign w:val="superscript"/>
        </w:rPr>
        <w:t>21</w:t>
      </w:r>
    </w:p>
    <w:p w:rsidR="005D2112" w:rsidRDefault="005D2112" w:rsidP="005D2112">
      <w:pPr>
        <w:spacing w:line="360" w:lineRule="auto"/>
        <w:jc w:val="both"/>
        <w:rPr>
          <w:rFonts w:ascii="Arial" w:hAnsi="Arial" w:cs="Arial"/>
          <w:sz w:val="24"/>
          <w:szCs w:val="24"/>
        </w:rPr>
      </w:pPr>
      <w:r w:rsidRPr="001C22AE">
        <w:rPr>
          <w:rFonts w:ascii="Arial" w:hAnsi="Arial" w:cs="Arial"/>
          <w:sz w:val="24"/>
          <w:szCs w:val="24"/>
        </w:rPr>
        <w:t>Desde los años 50 se ha venido dando forma a una especialidad que actualmente es reconocida a nivel mundial, la “Anestesiología Veterinaria”. En Europa y Estados Unidos, esta especialidad se rige por el Colegio Europeo y Americano de Anestesiología Veterinaria, que anualmente celebran encuentros y jornadas en distintos estados de su territorio. La “Association of Veterinary Anaesthesiology”, es la sociedad internacional y es la encargada de la organización del Congreso Mundial de Anestesiología Veterinaria con una periodicidad de tres años.</w:t>
      </w:r>
      <w:r>
        <w:rPr>
          <w:rFonts w:ascii="Arial" w:hAnsi="Arial" w:cs="Arial"/>
          <w:sz w:val="24"/>
          <w:szCs w:val="24"/>
          <w:vertAlign w:val="superscript"/>
        </w:rPr>
        <w:t>22</w:t>
      </w:r>
      <w:r w:rsidRPr="001C22AE">
        <w:rPr>
          <w:rFonts w:ascii="Arial" w:hAnsi="Arial" w:cs="Arial"/>
          <w:sz w:val="24"/>
          <w:szCs w:val="24"/>
        </w:rPr>
        <w:t xml:space="preserve"> </w:t>
      </w:r>
    </w:p>
    <w:p w:rsidR="005D2112" w:rsidRDefault="005D2112" w:rsidP="005D2112">
      <w:pPr>
        <w:spacing w:line="360" w:lineRule="auto"/>
        <w:jc w:val="both"/>
        <w:rPr>
          <w:rFonts w:ascii="Arial" w:hAnsi="Arial" w:cs="Arial"/>
          <w:sz w:val="24"/>
          <w:szCs w:val="24"/>
        </w:rPr>
      </w:pPr>
      <w:r w:rsidRPr="001C22AE">
        <w:rPr>
          <w:rFonts w:ascii="Arial" w:hAnsi="Arial" w:cs="Arial"/>
          <w:sz w:val="24"/>
          <w:szCs w:val="24"/>
        </w:rPr>
        <w:t>Nuestros pacientes, los animales, requieren anestesia o sedación en un mayor número de especialidades que el ser humano; así, amén de las propias indicaciones en cirugía menor y mayor, numerosos procedimientos diagnósticos, como la endoscopia y la radiología, necesitarán de un manejo anestésico, sin olvidar los pacientes que por su temperamento o grado de peligrosidad deban recibir la administración de sedantes y/o anestésicos. De esta forma, la anestesiología veterinaria adquiere una modalidad determinada dependiendo si el paciente corresponde a</w:t>
      </w:r>
      <w:r>
        <w:rPr>
          <w:rFonts w:ascii="Arial" w:hAnsi="Arial" w:cs="Arial"/>
          <w:sz w:val="24"/>
          <w:szCs w:val="24"/>
        </w:rPr>
        <w:t xml:space="preserve"> uno u otro</w:t>
      </w:r>
      <w:r w:rsidRPr="001C22AE">
        <w:rPr>
          <w:rFonts w:ascii="Arial" w:hAnsi="Arial" w:cs="Arial"/>
          <w:sz w:val="24"/>
          <w:szCs w:val="24"/>
        </w:rPr>
        <w:t xml:space="preserve"> grupo</w:t>
      </w:r>
      <w:r>
        <w:rPr>
          <w:rFonts w:ascii="Arial" w:hAnsi="Arial" w:cs="Arial"/>
          <w:sz w:val="24"/>
          <w:szCs w:val="24"/>
        </w:rPr>
        <w:t>.</w:t>
      </w:r>
    </w:p>
    <w:p w:rsidR="005D2112" w:rsidRPr="000E646D" w:rsidRDefault="005D2112" w:rsidP="005D2112">
      <w:pPr>
        <w:spacing w:line="360" w:lineRule="auto"/>
        <w:jc w:val="both"/>
        <w:rPr>
          <w:rFonts w:ascii="Arial" w:hAnsi="Arial" w:cs="Arial"/>
          <w:b/>
          <w:sz w:val="24"/>
          <w:szCs w:val="24"/>
        </w:rPr>
      </w:pPr>
      <w:r w:rsidRPr="000E646D">
        <w:rPr>
          <w:rFonts w:ascii="Arial" w:hAnsi="Arial" w:cs="Arial"/>
          <w:b/>
          <w:sz w:val="24"/>
          <w:szCs w:val="24"/>
        </w:rPr>
        <w:t>2.1. Normas asociadas al bienestar animal durante la práctica quirúrgica.</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Si por el diagnóstico, necesita de una cirugía, sea esta menor o mayor, se deberá tener en cuenta este estado y minimizar la angustia que provocará el manejo preoperatorio, la técnica quirúrgica en cuestión y la etapa postoperatoria.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Esto puede conseguirse empleando los llamados tranquilizantes, que se utilizan previos a la exploración, curas o administración de fármacos anestésicos, y en caso de existencia de dolor, se emplearán entonces analgésicos. Ambos se utilizarán teniendo en cuenta, el tipo, las dosis y la duración de los tratamientos y dependerá de la especie animal, del temperamento y del tipo de cirugía a realizar, suministrando además, buenos cuidados.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Se debe escoger el anestésico apropiado y su vía de administración según el tipo de intervención a realizar que promueva una recuperación más rápida y debe tenerse en cuenta emplear las técnicas de sutura y protección de las heridas aplicando lo mejor posible, las medidas de asepsia y antisepsia operatorias. Colocado sobre la mesa quirúrgica, conviene monitorear las funciones respiratorias y cardíacas y durante el transoperatorio, se protegerá al animal de ser posible, de la hipotermia, la deshidratación y la pérdida de sangre. En ocasiones se hace imprescindible la intubación endotraqueal, sobre todo si  hay compromiso respiratorio.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Durante el período postoperatorio inmediato no  debe dejarse al animal sin vigilancia hasta que este se haya recuperado. Existen fármacos para revertir la anestesia y acelerar el proceso de recuperación. En esta etapa, se debe remover el tubo endotraqueal si fue colocado, retirar cánulas intravenosas si fuera necesario, cambiar de posición frecuentemente al animal para evitar problemas vasculares y respiratorios y registrar los parámetros fisiológicos. Todo esto debe realizarse en un local y ambiente apropiados. Según la intervención efectuada, se atenderá la herida y se retirarán los drenajes, puntos, catéteres, etc según la indicación del cirujano. </w:t>
      </w:r>
      <w:r>
        <w:rPr>
          <w:rFonts w:ascii="Arial" w:hAnsi="Arial" w:cs="Arial"/>
          <w:sz w:val="24"/>
          <w:szCs w:val="24"/>
          <w:vertAlign w:val="superscript"/>
        </w:rPr>
        <w:t>21</w:t>
      </w:r>
      <w:r w:rsidRPr="000E646D">
        <w:rPr>
          <w:rFonts w:ascii="Arial" w:hAnsi="Arial" w:cs="Arial"/>
          <w:sz w:val="24"/>
          <w:szCs w:val="24"/>
        </w:rPr>
        <w:t xml:space="preserve">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El posoperatorio a largo plazo contempla una dieta especial, medicación diaria, temporal o permanente, fisioterapia o cualquier otro tipo de terapéutica y debemos mantenernos atentos a la aparición de infecciones quirúrgicas, dehiscencias u otras complicaciones. De vital importancia en esta etapa es la de minimizar o erradicar cualquier dolor o angustia en el animal. </w:t>
      </w:r>
      <w:r>
        <w:rPr>
          <w:rFonts w:ascii="Arial" w:hAnsi="Arial" w:cs="Arial"/>
          <w:sz w:val="24"/>
          <w:szCs w:val="24"/>
          <w:vertAlign w:val="superscript"/>
        </w:rPr>
        <w:t>21</w:t>
      </w:r>
      <w:r w:rsidRPr="000E646D">
        <w:rPr>
          <w:rFonts w:ascii="Arial" w:hAnsi="Arial" w:cs="Arial"/>
          <w:sz w:val="24"/>
          <w:szCs w:val="24"/>
        </w:rPr>
        <w:t xml:space="preserve">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Manteniendo estas sencillas reglas como cirujanos  veterinarios, estaremos mejorando el bienestar animal y  por ende la calidad de vida de nuestros animales.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La angustia provocada por técnicas quirúrgicas incorrectas o mal ejecutadas, o por cuidados postoperatorios inadecuados o mal administrados, constituyen los denominados dolores “inútiles”.  Un conocimiento adecuado de temas tales como la fisiología, la farmacología y la anatomía de los animales es esencial para el éxito de cualquier programa de investigación que involucre el uso de animales experimentales, especialmente cuando se requiere cirugía.  Buenas técnicas quirúrgicas, una anestesia e instrumentos adecuados y cuidados antes y después de la cirugía, son elementos necesarios tanto para el bienestar del animal de experimentación como para el éxito de la intervención quirúrgica realizada en el marco del proyecto de investigación; teniendo igual importancia la calidad del diseño de las instalaciones para las cirugías.</w:t>
      </w:r>
      <w:r>
        <w:rPr>
          <w:rFonts w:ascii="Arial" w:hAnsi="Arial" w:cs="Arial"/>
          <w:sz w:val="24"/>
          <w:szCs w:val="24"/>
          <w:vertAlign w:val="superscript"/>
        </w:rPr>
        <w:t>15</w:t>
      </w:r>
      <w:r w:rsidRPr="000E646D">
        <w:rPr>
          <w:rFonts w:ascii="Arial" w:hAnsi="Arial" w:cs="Arial"/>
          <w:sz w:val="24"/>
          <w:szCs w:val="24"/>
        </w:rPr>
        <w:t xml:space="preserve"> </w:t>
      </w:r>
    </w:p>
    <w:p w:rsidR="005D2112" w:rsidRPr="000E646D" w:rsidRDefault="005D2112" w:rsidP="005D2112">
      <w:pPr>
        <w:spacing w:line="360" w:lineRule="auto"/>
        <w:jc w:val="both"/>
        <w:rPr>
          <w:rFonts w:ascii="Arial" w:hAnsi="Arial" w:cs="Arial"/>
          <w:sz w:val="24"/>
          <w:szCs w:val="24"/>
        </w:rPr>
      </w:pPr>
      <w:r w:rsidRPr="000E646D">
        <w:rPr>
          <w:rFonts w:ascii="Arial" w:hAnsi="Arial" w:cs="Arial"/>
          <w:sz w:val="24"/>
          <w:szCs w:val="24"/>
        </w:rPr>
        <w:t xml:space="preserve">Todas las personas que desempeñan técnicas quirúrgicas deben haber demostrado su capacidad en los procedimientos quirúrgicos involucrados.  Al respecto, es esencial que las instituciones provean programas para la práctica y la capacitación básica requeridas para los procedimientos antes de practicar cirugías experimentales  </w:t>
      </w:r>
    </w:p>
    <w:p w:rsidR="005D2112" w:rsidRPr="006B2D3D" w:rsidRDefault="005D2112" w:rsidP="005D2112">
      <w:pPr>
        <w:spacing w:line="360" w:lineRule="auto"/>
        <w:jc w:val="both"/>
        <w:rPr>
          <w:rFonts w:ascii="Arial" w:hAnsi="Arial" w:cs="Arial"/>
          <w:sz w:val="24"/>
          <w:szCs w:val="24"/>
          <w:lang w:val="es-ES_tradnl"/>
        </w:rPr>
      </w:pPr>
      <w:r w:rsidRPr="006B2D3D">
        <w:rPr>
          <w:rFonts w:ascii="Arial" w:hAnsi="Arial" w:cs="Arial"/>
          <w:sz w:val="24"/>
          <w:szCs w:val="24"/>
        </w:rPr>
        <w:t>Por consiguiente; según la Comisión Europea</w:t>
      </w:r>
      <w:r>
        <w:rPr>
          <w:rFonts w:ascii="Arial" w:hAnsi="Arial" w:cs="Arial"/>
          <w:sz w:val="24"/>
          <w:szCs w:val="24"/>
        </w:rPr>
        <w:t>-</w:t>
      </w:r>
      <w:r w:rsidRPr="006B2D3D">
        <w:rPr>
          <w:rFonts w:ascii="Arial" w:hAnsi="Arial" w:cs="Arial"/>
          <w:sz w:val="24"/>
          <w:szCs w:val="24"/>
          <w:lang w:val="es-ES_tradnl"/>
        </w:rPr>
        <w:t xml:space="preserve"> T</w:t>
      </w:r>
      <w:r>
        <w:rPr>
          <w:rFonts w:ascii="Arial" w:hAnsi="Arial" w:cs="Arial"/>
          <w:sz w:val="24"/>
          <w:szCs w:val="24"/>
          <w:lang w:val="es-ES_tradnl"/>
        </w:rPr>
        <w:t>eresa</w:t>
      </w:r>
      <w:r w:rsidRPr="006B2D3D">
        <w:rPr>
          <w:rFonts w:ascii="Arial" w:hAnsi="Arial" w:cs="Arial"/>
          <w:sz w:val="24"/>
          <w:szCs w:val="24"/>
          <w:lang w:val="es-ES_tradnl"/>
        </w:rPr>
        <w:t xml:space="preserve"> V</w:t>
      </w:r>
      <w:r>
        <w:rPr>
          <w:rFonts w:ascii="Arial" w:hAnsi="Arial" w:cs="Arial"/>
          <w:sz w:val="24"/>
          <w:szCs w:val="24"/>
          <w:lang w:val="es-ES_tradnl"/>
        </w:rPr>
        <w:t xml:space="preserve">illalba </w:t>
      </w:r>
      <w:r w:rsidRPr="006B2D3D">
        <w:rPr>
          <w:rFonts w:ascii="Arial" w:hAnsi="Arial" w:cs="Arial"/>
          <w:sz w:val="24"/>
          <w:szCs w:val="24"/>
          <w:lang w:val="es-ES_tradnl"/>
        </w:rPr>
        <w:t>(2015)</w:t>
      </w:r>
      <w:r w:rsidRPr="006B2D3D">
        <w:rPr>
          <w:rFonts w:ascii="Arial" w:hAnsi="Arial" w:cs="Arial"/>
          <w:sz w:val="24"/>
          <w:szCs w:val="24"/>
        </w:rPr>
        <w:t>,</w:t>
      </w:r>
      <w:r>
        <w:rPr>
          <w:rFonts w:ascii="Arial" w:hAnsi="Arial" w:cs="Arial"/>
          <w:sz w:val="24"/>
          <w:szCs w:val="24"/>
          <w:vertAlign w:val="superscript"/>
        </w:rPr>
        <w:t>23</w:t>
      </w:r>
      <w:r w:rsidRPr="006B2D3D">
        <w:rPr>
          <w:rFonts w:ascii="Arial" w:hAnsi="Arial" w:cs="Arial"/>
          <w:sz w:val="24"/>
          <w:szCs w:val="24"/>
        </w:rPr>
        <w:t xml:space="preserve"> y la OIE (Organización Mundial de Sanidad Animal)</w:t>
      </w:r>
      <w:r>
        <w:rPr>
          <w:rFonts w:ascii="Arial" w:hAnsi="Arial" w:cs="Arial"/>
          <w:sz w:val="24"/>
          <w:szCs w:val="24"/>
          <w:vertAlign w:val="superscript"/>
        </w:rPr>
        <w:t>12,13</w:t>
      </w:r>
      <w:r w:rsidRPr="006B2D3D">
        <w:rPr>
          <w:rFonts w:ascii="Arial" w:hAnsi="Arial" w:cs="Arial"/>
          <w:sz w:val="24"/>
          <w:szCs w:val="24"/>
        </w:rPr>
        <w:t xml:space="preserve"> se pueden mencionar como </w:t>
      </w:r>
      <w:r w:rsidRPr="006B2D3D">
        <w:rPr>
          <w:rFonts w:ascii="Arial" w:hAnsi="Arial" w:cs="Arial"/>
          <w:sz w:val="24"/>
          <w:szCs w:val="24"/>
          <w:lang w:val="es-ES_tradnl"/>
        </w:rPr>
        <w:t>principios quirúrgicos generales aplicados a los animales, los siguientes:</w:t>
      </w:r>
    </w:p>
    <w:p w:rsidR="005D2112" w:rsidRPr="00AB7E62" w:rsidRDefault="005D2112" w:rsidP="005D2112">
      <w:pPr>
        <w:spacing w:line="360" w:lineRule="auto"/>
        <w:jc w:val="both"/>
        <w:rPr>
          <w:rFonts w:ascii="Arial" w:hAnsi="Arial" w:cs="Arial"/>
          <w:b/>
          <w:sz w:val="24"/>
          <w:szCs w:val="24"/>
          <w:lang w:val="es-ES_tradnl"/>
        </w:rPr>
      </w:pPr>
      <w:r w:rsidRPr="00AB7E62">
        <w:rPr>
          <w:rFonts w:ascii="Arial" w:hAnsi="Arial" w:cs="Arial"/>
          <w:b/>
          <w:sz w:val="24"/>
          <w:szCs w:val="24"/>
          <w:lang w:val="es-ES_tradnl"/>
        </w:rPr>
        <w:t>Precauciones Pre quirúrgicas: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 xml:space="preserve">1-Intervenir según la capacidad personal garantizando: </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*conocimientos clínicos diagnósticos suficientes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*entrenamiento adecuado y dominio del procedimiento quirúrgico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*instrumental y ayudantes suficientes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2-Diagnóstico correcto e indicación del procedimiento idóneo para cada tipo de lesión</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*no intervenir nunca una patología maligna. Remitir a nivel especializado para su tratamiento.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*nunca intervenir cuando existen dudas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3-Obtener el consentimiento adecuado.</w:t>
      </w:r>
    </w:p>
    <w:p w:rsidR="005D2112" w:rsidRPr="000E646D" w:rsidRDefault="005D2112" w:rsidP="005D2112">
      <w:pPr>
        <w:spacing w:line="360" w:lineRule="auto"/>
        <w:jc w:val="both"/>
        <w:rPr>
          <w:rFonts w:ascii="Arial" w:hAnsi="Arial" w:cs="Arial"/>
          <w:sz w:val="24"/>
          <w:szCs w:val="24"/>
          <w:lang w:val="es-ES_tradnl"/>
        </w:rPr>
      </w:pPr>
      <w:r>
        <w:rPr>
          <w:rFonts w:ascii="Arial" w:hAnsi="Arial" w:cs="Arial"/>
          <w:sz w:val="24"/>
          <w:szCs w:val="24"/>
          <w:lang w:val="es-ES_tradnl"/>
        </w:rPr>
        <w:t>4-Evaluacion mé</w:t>
      </w:r>
      <w:r w:rsidRPr="000E646D">
        <w:rPr>
          <w:rFonts w:ascii="Arial" w:hAnsi="Arial" w:cs="Arial"/>
          <w:sz w:val="24"/>
          <w:szCs w:val="24"/>
          <w:lang w:val="es-ES_tradnl"/>
        </w:rPr>
        <w:t>dica del paciente ante la CM.</w:t>
      </w:r>
    </w:p>
    <w:p w:rsidR="005D2112" w:rsidRPr="00AB7E62" w:rsidRDefault="005D2112" w:rsidP="005D2112">
      <w:pPr>
        <w:spacing w:line="360" w:lineRule="auto"/>
        <w:jc w:val="both"/>
        <w:rPr>
          <w:rFonts w:ascii="Arial" w:hAnsi="Arial" w:cs="Arial"/>
          <w:b/>
          <w:sz w:val="24"/>
          <w:szCs w:val="24"/>
          <w:lang w:val="es-ES_tradnl"/>
        </w:rPr>
      </w:pPr>
      <w:r w:rsidRPr="00AB7E62">
        <w:rPr>
          <w:rFonts w:ascii="Arial" w:hAnsi="Arial" w:cs="Arial"/>
          <w:b/>
          <w:sz w:val="24"/>
          <w:szCs w:val="24"/>
          <w:lang w:val="es-ES_tradnl"/>
        </w:rPr>
        <w:t>Precauciones durante la cirugía:</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1-Identificar todas las estructuras subcutáneas antes de cualquier corte y nunca bisturí o tijeras a ciegas,</w:t>
      </w:r>
      <w:r>
        <w:rPr>
          <w:rFonts w:ascii="Arial" w:hAnsi="Arial" w:cs="Arial"/>
          <w:sz w:val="24"/>
          <w:szCs w:val="24"/>
          <w:lang w:val="es-ES_tradnl"/>
        </w:rPr>
        <w:t xml:space="preserve"> </w:t>
      </w:r>
      <w:r w:rsidRPr="000E646D">
        <w:rPr>
          <w:rFonts w:ascii="Arial" w:hAnsi="Arial" w:cs="Arial"/>
          <w:sz w:val="24"/>
          <w:szCs w:val="24"/>
          <w:lang w:val="es-ES_tradnl"/>
        </w:rPr>
        <w:t>sin tener una visión clara y directa del campo quirúrgico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2-Evitar el uso de adrenalina como coadyuvante anestésico en:</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*HTA severa</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*enfermedad CV severa</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*hipertiroidismo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*feocromocitoma</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*embarazo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*zonzs acras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 xml:space="preserve">3-Tener especial cuidado al cargar las jeringuillas de anestésico para evitar sobredosificaciones </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Precauciones postquirúrgicas o postoperatorias: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1-Realizacion de los cuidados necesarios de la herida para evitar complicaciones: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 xml:space="preserve">*curas postoperatorias </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*analgesia,</w:t>
      </w:r>
      <w:r>
        <w:rPr>
          <w:rFonts w:ascii="Arial" w:hAnsi="Arial" w:cs="Arial"/>
          <w:sz w:val="24"/>
          <w:szCs w:val="24"/>
          <w:lang w:val="es-ES_tradnl"/>
        </w:rPr>
        <w:t xml:space="preserve"> </w:t>
      </w:r>
      <w:r w:rsidRPr="000E646D">
        <w:rPr>
          <w:rFonts w:ascii="Arial" w:hAnsi="Arial" w:cs="Arial"/>
          <w:sz w:val="24"/>
          <w:szCs w:val="24"/>
          <w:lang w:val="es-ES_tradnl"/>
        </w:rPr>
        <w:t>si procede</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*profilaxis antibiótica,</w:t>
      </w:r>
      <w:r>
        <w:rPr>
          <w:rFonts w:ascii="Arial" w:hAnsi="Arial" w:cs="Arial"/>
          <w:sz w:val="24"/>
          <w:szCs w:val="24"/>
          <w:lang w:val="es-ES_tradnl"/>
        </w:rPr>
        <w:t xml:space="preserve"> </w:t>
      </w:r>
      <w:r w:rsidRPr="000E646D">
        <w:rPr>
          <w:rFonts w:ascii="Arial" w:hAnsi="Arial" w:cs="Arial"/>
          <w:sz w:val="24"/>
          <w:szCs w:val="24"/>
          <w:lang w:val="es-ES_tradnl"/>
        </w:rPr>
        <w:t>si procede</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*drenajes</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*retirada de sutura en su momento.</w:t>
      </w:r>
    </w:p>
    <w:p w:rsidR="005D2112" w:rsidRPr="000E646D" w:rsidRDefault="005D2112" w:rsidP="005D2112">
      <w:pPr>
        <w:spacing w:line="360" w:lineRule="auto"/>
        <w:jc w:val="both"/>
        <w:rPr>
          <w:rFonts w:ascii="Arial" w:hAnsi="Arial" w:cs="Arial"/>
          <w:sz w:val="24"/>
          <w:szCs w:val="24"/>
          <w:lang w:val="es-ES_tradnl"/>
        </w:rPr>
      </w:pPr>
      <w:r w:rsidRPr="000E646D">
        <w:rPr>
          <w:rFonts w:ascii="Arial" w:hAnsi="Arial" w:cs="Arial"/>
          <w:sz w:val="24"/>
          <w:szCs w:val="24"/>
          <w:lang w:val="es-ES_tradnl"/>
        </w:rPr>
        <w:t>2-Instrucción al paciente o a su dueño en este</w:t>
      </w:r>
      <w:r>
        <w:rPr>
          <w:rFonts w:ascii="Arial" w:hAnsi="Arial" w:cs="Arial"/>
          <w:sz w:val="24"/>
          <w:szCs w:val="24"/>
          <w:lang w:val="es-ES_tradnl"/>
        </w:rPr>
        <w:t xml:space="preserve"> </w:t>
      </w:r>
      <w:r w:rsidRPr="000E646D">
        <w:rPr>
          <w:rFonts w:ascii="Arial" w:hAnsi="Arial" w:cs="Arial"/>
          <w:sz w:val="24"/>
          <w:szCs w:val="24"/>
          <w:lang w:val="es-ES_tradnl"/>
        </w:rPr>
        <w:t xml:space="preserve">caso sobre los cuidados que debe llevar.  </w:t>
      </w:r>
    </w:p>
    <w:p w:rsidR="005D2112" w:rsidRPr="00274890" w:rsidRDefault="005D2112" w:rsidP="005D2112">
      <w:pPr>
        <w:spacing w:line="360" w:lineRule="auto"/>
        <w:jc w:val="both"/>
        <w:rPr>
          <w:rFonts w:ascii="Arial" w:hAnsi="Arial" w:cs="Arial"/>
          <w:sz w:val="24"/>
          <w:szCs w:val="24"/>
          <w:vertAlign w:val="superscript"/>
          <w:lang w:val="es-ES_tradnl"/>
        </w:rPr>
      </w:pPr>
      <w:r w:rsidRPr="001B3C86">
        <w:rPr>
          <w:rFonts w:ascii="Arial" w:hAnsi="Arial" w:cs="Arial"/>
          <w:b/>
          <w:sz w:val="24"/>
          <w:szCs w:val="24"/>
          <w:lang w:val="es-ES_tradnl"/>
        </w:rPr>
        <w:t>Consideraciones pre operativas</w:t>
      </w:r>
      <w:r w:rsidRPr="000E646D">
        <w:rPr>
          <w:rFonts w:ascii="Arial" w:hAnsi="Arial" w:cs="Arial"/>
          <w:sz w:val="24"/>
          <w:szCs w:val="24"/>
          <w:lang w:val="es-ES_tradnl"/>
        </w:rPr>
        <w:t>. Una de las consideraciones pre operativas más importante es la preparación del sitio quirúrgico, para reducir la incidencia de infecciones en las heridas quirúrgicas. Un antiséptico ideal disminuye el número de microorganismos del sitio quirúrgico y mantiene un efecto residual por un periodo de tiempo extendido, de esta manera la transferencia de patógenos potenciales de la piel a los tejidos por la incisión o la aguja es prevenida. La población de microorganismos puede ser dividida en dos: residentes y transitorios, la microflora transitoria es eliminada eficientemente por la limpieza preliminar con jabón y agua; la microflora residente es la que habita normalmente en la piel y se disminuye significativamente con el uso de desinfectantes.</w:t>
      </w:r>
      <w:r>
        <w:rPr>
          <w:rFonts w:ascii="Arial" w:hAnsi="Arial" w:cs="Arial"/>
          <w:sz w:val="24"/>
          <w:szCs w:val="24"/>
          <w:vertAlign w:val="superscript"/>
          <w:lang w:val="es-ES_tradnl"/>
        </w:rPr>
        <w:t>24</w:t>
      </w:r>
    </w:p>
    <w:p w:rsidR="005D2112" w:rsidRPr="00274890" w:rsidRDefault="005D2112" w:rsidP="005D2112">
      <w:pPr>
        <w:spacing w:line="360" w:lineRule="auto"/>
        <w:jc w:val="both"/>
        <w:rPr>
          <w:rFonts w:ascii="Arial" w:hAnsi="Arial" w:cs="Arial"/>
          <w:sz w:val="24"/>
          <w:szCs w:val="24"/>
          <w:vertAlign w:val="superscript"/>
        </w:rPr>
      </w:pPr>
      <w:r w:rsidRPr="000E646D">
        <w:rPr>
          <w:rFonts w:ascii="Arial" w:hAnsi="Arial" w:cs="Arial"/>
          <w:sz w:val="24"/>
          <w:szCs w:val="24"/>
          <w:lang w:val="es-ES_tradnl"/>
        </w:rPr>
        <w:t>Muchos desinfectantes son usados para la preparación del sitio quirúrgico, el desinfectante más popular es la yodopovidona, que esta compuesta por polivinilpirolidona y tintura de yodo que permite una pequeña liberación de yodo, que disminuye los efectos tanto irritantes como tinturantes en la piel, su mayor ventaja es su amplio espectro de acción contra bacterias, virus, hongos, y algunas esporas, pero tiene como desventaja que su eficacia disminuye con la presencia de material orgánico. Añadiendo alcohol a la yodopovidona se mejora su eficacia y eficiencia. El alcohol tiene acción bactericida es rápida y eficiente, además disuelve la grasa. Las soluciones de alcohol que contienen de 60% a 95% de alcohol son las más efectivas; la desventaja del alcohol es su menor efecto residual comparado con otros desinfectantes, por esto, se debe combinar con yodopovidona en la preparación de la piel. Esta preparación es tan importante como el desinfectante mismo y debe durar entre 3 y 6 minutos para la prevención de infecciones.</w:t>
      </w:r>
      <w:r w:rsidRPr="000E646D">
        <w:rPr>
          <w:rFonts w:ascii="Arial" w:hAnsi="Arial" w:cs="Arial"/>
          <w:sz w:val="24"/>
          <w:szCs w:val="24"/>
        </w:rPr>
        <w:t xml:space="preserve"> </w:t>
      </w:r>
      <w:r>
        <w:rPr>
          <w:rFonts w:ascii="Arial" w:hAnsi="Arial" w:cs="Arial"/>
          <w:sz w:val="24"/>
          <w:szCs w:val="24"/>
          <w:vertAlign w:val="superscript"/>
        </w:rPr>
        <w:t>24</w:t>
      </w:r>
    </w:p>
    <w:p w:rsidR="005D2112" w:rsidRPr="00274890" w:rsidRDefault="005D2112" w:rsidP="005D2112">
      <w:pPr>
        <w:spacing w:line="360" w:lineRule="auto"/>
        <w:jc w:val="both"/>
        <w:rPr>
          <w:rFonts w:ascii="Arial" w:hAnsi="Arial" w:cs="Arial"/>
          <w:sz w:val="24"/>
          <w:szCs w:val="24"/>
          <w:vertAlign w:val="superscript"/>
        </w:rPr>
      </w:pPr>
      <w:r w:rsidRPr="001B3C86">
        <w:rPr>
          <w:rFonts w:ascii="Arial" w:hAnsi="Arial" w:cs="Arial"/>
          <w:b/>
          <w:sz w:val="24"/>
          <w:szCs w:val="24"/>
        </w:rPr>
        <w:t>Preparación del cirujano</w:t>
      </w:r>
      <w:r w:rsidRPr="000E646D">
        <w:rPr>
          <w:rFonts w:ascii="Arial" w:hAnsi="Arial" w:cs="Arial"/>
          <w:sz w:val="24"/>
          <w:szCs w:val="24"/>
        </w:rPr>
        <w:t xml:space="preserve">. No solo la evaluación y limpieza de la zona quirúrgica es importante, la debida preparación del cirujano debe ser un ritual muy cuidadoso. Comenzando por el lavado de las manos de 10 a 15 segundos disminuye el número de microorganismos residentes en la piel del cirujano. Después de limpias las manos el uso de guantes estériles de látex, debido a la manipulación, no solo por la seguridad del paciente, sino también por la seguridad del médico veterinario que realiza la cirugía. </w:t>
      </w:r>
      <w:r>
        <w:rPr>
          <w:rFonts w:ascii="Arial" w:hAnsi="Arial" w:cs="Arial"/>
          <w:sz w:val="24"/>
          <w:szCs w:val="24"/>
          <w:vertAlign w:val="superscript"/>
        </w:rPr>
        <w:t>25-30</w:t>
      </w:r>
    </w:p>
    <w:p w:rsidR="005D2112" w:rsidRDefault="005D2112" w:rsidP="005D2112">
      <w:pPr>
        <w:spacing w:line="360" w:lineRule="auto"/>
        <w:jc w:val="both"/>
        <w:rPr>
          <w:rFonts w:ascii="Arial" w:hAnsi="Arial" w:cs="Arial"/>
          <w:sz w:val="24"/>
          <w:szCs w:val="24"/>
        </w:rPr>
      </w:pPr>
      <w:r>
        <w:rPr>
          <w:rFonts w:ascii="Arial" w:hAnsi="Arial" w:cs="Arial"/>
          <w:sz w:val="24"/>
          <w:szCs w:val="24"/>
        </w:rPr>
        <w:t>En síntesis para este trabajo, por criterios de los autores y su tutora, se decidió que las normas que se deben cumplir en el acto quirúrgico son:</w:t>
      </w:r>
    </w:p>
    <w:p w:rsidR="005D2112" w:rsidRDefault="005D2112" w:rsidP="005D2112">
      <w:pPr>
        <w:spacing w:line="360" w:lineRule="auto"/>
        <w:jc w:val="both"/>
        <w:rPr>
          <w:rFonts w:ascii="Arial" w:hAnsi="Arial" w:cs="Arial"/>
          <w:b/>
          <w:sz w:val="24"/>
        </w:rPr>
      </w:pPr>
      <w:r>
        <w:rPr>
          <w:rFonts w:ascii="Arial" w:hAnsi="Arial" w:cs="Arial"/>
          <w:b/>
          <w:sz w:val="24"/>
        </w:rPr>
        <w:t>Normas a cumplir en el acto quirúrgico:</w:t>
      </w:r>
    </w:p>
    <w:p w:rsidR="005D2112" w:rsidRPr="00F439D4" w:rsidRDefault="005D2112" w:rsidP="005D2112">
      <w:pPr>
        <w:spacing w:line="360" w:lineRule="auto"/>
        <w:jc w:val="both"/>
        <w:rPr>
          <w:rFonts w:ascii="Arial" w:hAnsi="Arial" w:cs="Arial"/>
          <w:b/>
          <w:sz w:val="24"/>
        </w:rPr>
      </w:pPr>
      <w:r w:rsidRPr="00F439D4">
        <w:rPr>
          <w:rFonts w:ascii="Arial" w:hAnsi="Arial" w:cs="Arial"/>
          <w:b/>
          <w:sz w:val="24"/>
        </w:rPr>
        <w:t>Preoperatorio:</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C</w:t>
      </w:r>
      <w:r w:rsidRPr="00F439D4">
        <w:rPr>
          <w:rFonts w:ascii="Arial" w:hAnsi="Arial" w:cs="Arial"/>
          <w:sz w:val="24"/>
          <w:lang w:val="es-ES_tradnl"/>
        </w:rPr>
        <w:t>onocimientos clínicos diagnósticos suficientes.</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E</w:t>
      </w:r>
      <w:r w:rsidRPr="00F439D4">
        <w:rPr>
          <w:rFonts w:ascii="Arial" w:hAnsi="Arial" w:cs="Arial"/>
          <w:sz w:val="24"/>
          <w:lang w:val="es-ES_tradnl"/>
        </w:rPr>
        <w:t>ntrenamiento adecuado y dominio del procedimiento quirúrgico.</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I</w:t>
      </w:r>
      <w:r w:rsidRPr="00F439D4">
        <w:rPr>
          <w:rFonts w:ascii="Arial" w:hAnsi="Arial" w:cs="Arial"/>
          <w:sz w:val="24"/>
          <w:lang w:val="es-ES_tradnl"/>
        </w:rPr>
        <w:t>nstrumental y ayudantes suficientes.</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O</w:t>
      </w:r>
      <w:r w:rsidRPr="00F439D4">
        <w:rPr>
          <w:rFonts w:ascii="Arial" w:hAnsi="Arial" w:cs="Arial"/>
          <w:sz w:val="24"/>
          <w:lang w:val="es-ES_tradnl"/>
        </w:rPr>
        <w:t>btener el consentimiento adecuado.</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E</w:t>
      </w:r>
      <w:r w:rsidRPr="00F439D4">
        <w:rPr>
          <w:rFonts w:ascii="Arial" w:hAnsi="Arial" w:cs="Arial"/>
          <w:sz w:val="24"/>
          <w:lang w:val="es-ES_tradnl"/>
        </w:rPr>
        <w:t>valuación médica del paciente ante la cirugía (estado nutricional, especie, enfermedad subyacente,…).</w:t>
      </w:r>
    </w:p>
    <w:p w:rsidR="005D2112" w:rsidRPr="00F439D4" w:rsidRDefault="005D2112" w:rsidP="005D2112">
      <w:pPr>
        <w:pStyle w:val="Prrafodelista"/>
        <w:numPr>
          <w:ilvl w:val="0"/>
          <w:numId w:val="5"/>
        </w:numPr>
        <w:spacing w:line="360" w:lineRule="auto"/>
        <w:jc w:val="both"/>
        <w:rPr>
          <w:rFonts w:ascii="Arial" w:hAnsi="Arial" w:cs="Arial"/>
          <w:sz w:val="24"/>
        </w:rPr>
      </w:pPr>
      <w:r>
        <w:rPr>
          <w:rFonts w:ascii="Arial" w:hAnsi="Arial" w:cs="Arial"/>
          <w:sz w:val="24"/>
          <w:lang w:val="es-ES_tradnl"/>
        </w:rPr>
        <w:t>G</w:t>
      </w:r>
      <w:r w:rsidRPr="00F439D4">
        <w:rPr>
          <w:rFonts w:ascii="Arial" w:hAnsi="Arial" w:cs="Arial"/>
          <w:sz w:val="24"/>
          <w:lang w:val="es-ES_tradnl"/>
        </w:rPr>
        <w:t>arantizar un local e instrumentaría adecuados para el procedimiento necesario con la esterilidad requerida.</w:t>
      </w:r>
    </w:p>
    <w:p w:rsidR="005D2112" w:rsidRPr="00F439D4" w:rsidRDefault="005D2112" w:rsidP="005D2112">
      <w:pPr>
        <w:spacing w:line="360" w:lineRule="auto"/>
        <w:jc w:val="both"/>
        <w:rPr>
          <w:rFonts w:ascii="Arial" w:hAnsi="Arial" w:cs="Arial"/>
          <w:b/>
          <w:sz w:val="24"/>
        </w:rPr>
      </w:pPr>
      <w:r w:rsidRPr="00F439D4">
        <w:rPr>
          <w:rFonts w:ascii="Arial" w:hAnsi="Arial" w:cs="Arial"/>
          <w:b/>
          <w:sz w:val="24"/>
        </w:rPr>
        <w:t>Operatorio:</w:t>
      </w:r>
    </w:p>
    <w:p w:rsidR="005D2112" w:rsidRPr="00F439D4" w:rsidRDefault="005D2112" w:rsidP="005D2112">
      <w:pPr>
        <w:pStyle w:val="Prrafodelista"/>
        <w:numPr>
          <w:ilvl w:val="0"/>
          <w:numId w:val="6"/>
        </w:numPr>
        <w:spacing w:line="360" w:lineRule="auto"/>
        <w:jc w:val="both"/>
        <w:rPr>
          <w:rFonts w:ascii="Arial" w:hAnsi="Arial" w:cs="Arial"/>
          <w:sz w:val="24"/>
          <w:lang w:val="es-ES_tradnl"/>
        </w:rPr>
      </w:pPr>
      <w:r>
        <w:rPr>
          <w:rFonts w:ascii="Arial" w:hAnsi="Arial" w:cs="Arial"/>
          <w:sz w:val="24"/>
          <w:lang w:val="es-ES_tradnl"/>
        </w:rPr>
        <w:t>I</w:t>
      </w:r>
      <w:r w:rsidRPr="00F439D4">
        <w:rPr>
          <w:rFonts w:ascii="Arial" w:hAnsi="Arial" w:cs="Arial"/>
          <w:sz w:val="24"/>
          <w:lang w:val="es-ES_tradnl"/>
        </w:rPr>
        <w:t>dentificar todas las estructuras subcutáneas antes de cualquier corte y utilizar el instrumental adecuado.</w:t>
      </w:r>
    </w:p>
    <w:p w:rsidR="005D2112" w:rsidRPr="00F439D4" w:rsidRDefault="005D2112" w:rsidP="005D2112">
      <w:pPr>
        <w:pStyle w:val="Prrafodelista"/>
        <w:numPr>
          <w:ilvl w:val="0"/>
          <w:numId w:val="6"/>
        </w:numPr>
        <w:spacing w:line="360" w:lineRule="auto"/>
        <w:jc w:val="both"/>
        <w:rPr>
          <w:rFonts w:ascii="Arial" w:hAnsi="Arial" w:cs="Arial"/>
          <w:sz w:val="24"/>
          <w:lang w:val="es-ES_tradnl"/>
        </w:rPr>
      </w:pPr>
      <w:r>
        <w:rPr>
          <w:rFonts w:ascii="Arial" w:hAnsi="Arial" w:cs="Arial"/>
          <w:sz w:val="24"/>
          <w:lang w:val="es-ES_tradnl"/>
        </w:rPr>
        <w:t>V</w:t>
      </w:r>
      <w:r w:rsidRPr="00F439D4">
        <w:rPr>
          <w:rFonts w:ascii="Arial" w:hAnsi="Arial" w:cs="Arial"/>
          <w:sz w:val="24"/>
          <w:lang w:val="es-ES_tradnl"/>
        </w:rPr>
        <w:t>alorar el tipo de anestesia a utilizar según especie y patología.</w:t>
      </w:r>
    </w:p>
    <w:p w:rsidR="005D2112" w:rsidRPr="00F439D4" w:rsidRDefault="005D2112" w:rsidP="005D2112">
      <w:pPr>
        <w:pStyle w:val="Prrafodelista"/>
        <w:numPr>
          <w:ilvl w:val="0"/>
          <w:numId w:val="6"/>
        </w:numPr>
        <w:spacing w:line="360" w:lineRule="auto"/>
        <w:jc w:val="both"/>
        <w:rPr>
          <w:rFonts w:ascii="Arial" w:hAnsi="Arial" w:cs="Arial"/>
          <w:sz w:val="24"/>
          <w:lang w:val="es-ES_tradnl"/>
        </w:rPr>
      </w:pPr>
      <w:r>
        <w:rPr>
          <w:rFonts w:ascii="Arial" w:hAnsi="Arial" w:cs="Arial"/>
          <w:sz w:val="24"/>
          <w:lang w:val="es-ES_tradnl"/>
        </w:rPr>
        <w:t>T</w:t>
      </w:r>
      <w:r w:rsidRPr="00F439D4">
        <w:rPr>
          <w:rFonts w:ascii="Arial" w:hAnsi="Arial" w:cs="Arial"/>
          <w:sz w:val="24"/>
          <w:lang w:val="es-ES_tradnl"/>
        </w:rPr>
        <w:t>ener especial cuidado al cargar las jeringuillas de anestésico para evitar sobredosificaciones.</w:t>
      </w:r>
    </w:p>
    <w:p w:rsidR="005D2112" w:rsidRPr="00A75BF3" w:rsidRDefault="005D2112" w:rsidP="005D2112">
      <w:pPr>
        <w:spacing w:line="360" w:lineRule="auto"/>
        <w:jc w:val="both"/>
        <w:rPr>
          <w:rFonts w:ascii="Arial" w:hAnsi="Arial" w:cs="Arial"/>
          <w:b/>
          <w:sz w:val="24"/>
        </w:rPr>
      </w:pPr>
      <w:r w:rsidRPr="00A75BF3">
        <w:rPr>
          <w:rFonts w:ascii="Arial" w:hAnsi="Arial" w:cs="Arial"/>
          <w:b/>
          <w:sz w:val="24"/>
        </w:rPr>
        <w:t>Posoperatorio:</w:t>
      </w:r>
    </w:p>
    <w:p w:rsidR="005D2112" w:rsidRPr="00F439D4" w:rsidRDefault="005D2112" w:rsidP="005D2112">
      <w:pPr>
        <w:pStyle w:val="Prrafodelista"/>
        <w:numPr>
          <w:ilvl w:val="0"/>
          <w:numId w:val="7"/>
        </w:numPr>
        <w:spacing w:line="360" w:lineRule="auto"/>
        <w:jc w:val="both"/>
        <w:rPr>
          <w:rFonts w:ascii="Arial" w:hAnsi="Arial" w:cs="Arial"/>
          <w:sz w:val="24"/>
        </w:rPr>
      </w:pPr>
      <w:r>
        <w:rPr>
          <w:rFonts w:ascii="Arial" w:hAnsi="Arial" w:cs="Arial"/>
          <w:sz w:val="24"/>
          <w:lang w:val="es-ES_tradnl"/>
        </w:rPr>
        <w:t>R</w:t>
      </w:r>
      <w:r w:rsidRPr="00F439D4">
        <w:rPr>
          <w:rFonts w:ascii="Arial" w:hAnsi="Arial" w:cs="Arial"/>
          <w:sz w:val="24"/>
          <w:lang w:val="es-ES_tradnl"/>
        </w:rPr>
        <w:t>ealización de los cuidados necesarios de la herida para evitar complicaciones (curas posoperatorias, analgesia si es necesario, profilaxis antibiótica si es necesarios, drenajes, retirada de sutura en su momento).</w:t>
      </w:r>
    </w:p>
    <w:p w:rsidR="005D2112" w:rsidRPr="00F439D4" w:rsidRDefault="005D2112" w:rsidP="005D2112">
      <w:pPr>
        <w:pStyle w:val="Prrafodelista"/>
        <w:numPr>
          <w:ilvl w:val="0"/>
          <w:numId w:val="7"/>
        </w:numPr>
        <w:spacing w:line="360" w:lineRule="auto"/>
        <w:jc w:val="both"/>
        <w:rPr>
          <w:rFonts w:ascii="Arial" w:hAnsi="Arial" w:cs="Arial"/>
          <w:sz w:val="24"/>
        </w:rPr>
      </w:pPr>
      <w:r>
        <w:rPr>
          <w:rFonts w:ascii="Arial" w:hAnsi="Arial" w:cs="Arial"/>
          <w:sz w:val="24"/>
        </w:rPr>
        <w:t>S</w:t>
      </w:r>
      <w:r w:rsidRPr="00F439D4">
        <w:rPr>
          <w:rFonts w:ascii="Arial" w:hAnsi="Arial" w:cs="Arial"/>
          <w:sz w:val="24"/>
        </w:rPr>
        <w:t>eguimiento adecuado al paciente.</w:t>
      </w:r>
    </w:p>
    <w:p w:rsidR="005D2112" w:rsidRPr="00F439D4" w:rsidRDefault="005D2112" w:rsidP="005D2112">
      <w:pPr>
        <w:pStyle w:val="Prrafodelista"/>
        <w:numPr>
          <w:ilvl w:val="0"/>
          <w:numId w:val="7"/>
        </w:numPr>
        <w:spacing w:line="360" w:lineRule="auto"/>
        <w:jc w:val="both"/>
        <w:rPr>
          <w:rFonts w:ascii="Arial" w:hAnsi="Arial" w:cs="Arial"/>
          <w:sz w:val="24"/>
        </w:rPr>
      </w:pPr>
      <w:r>
        <w:rPr>
          <w:rFonts w:ascii="Arial" w:hAnsi="Arial" w:cs="Arial"/>
          <w:sz w:val="24"/>
          <w:lang w:val="es-ES_tradnl"/>
        </w:rPr>
        <w:t>I</w:t>
      </w:r>
      <w:r w:rsidRPr="00F439D4">
        <w:rPr>
          <w:rFonts w:ascii="Arial" w:hAnsi="Arial" w:cs="Arial"/>
          <w:sz w:val="24"/>
          <w:lang w:val="es-ES_tradnl"/>
        </w:rPr>
        <w:t>nstrucción al dueño en cada caso sobre los cuidados que debe llevar.</w:t>
      </w:r>
    </w:p>
    <w:p w:rsidR="005D2112" w:rsidRPr="00F439D4" w:rsidRDefault="005D2112" w:rsidP="005D2112">
      <w:pPr>
        <w:spacing w:line="360" w:lineRule="auto"/>
        <w:jc w:val="both"/>
        <w:rPr>
          <w:rFonts w:ascii="Arial" w:hAnsi="Arial" w:cs="Arial"/>
          <w:sz w:val="28"/>
          <w:szCs w:val="24"/>
        </w:rPr>
      </w:pPr>
    </w:p>
    <w:p w:rsidR="005D2112" w:rsidRPr="00346536" w:rsidRDefault="005D2112" w:rsidP="005D2112">
      <w:pPr>
        <w:spacing w:line="360" w:lineRule="auto"/>
        <w:jc w:val="both"/>
        <w:rPr>
          <w:rFonts w:ascii="Arial" w:hAnsi="Arial" w:cs="Arial"/>
          <w:b/>
          <w:sz w:val="24"/>
          <w:szCs w:val="24"/>
        </w:rPr>
      </w:pPr>
    </w:p>
    <w:p w:rsidR="005D2112" w:rsidRDefault="005D2112" w:rsidP="005D2112">
      <w:pPr>
        <w:rPr>
          <w:rFonts w:ascii="Arial" w:hAnsi="Arial" w:cs="Arial"/>
          <w:b/>
          <w:sz w:val="24"/>
          <w:szCs w:val="24"/>
        </w:rPr>
      </w:pPr>
      <w:r>
        <w:rPr>
          <w:rFonts w:ascii="Arial" w:hAnsi="Arial" w:cs="Arial"/>
          <w:b/>
          <w:sz w:val="24"/>
          <w:szCs w:val="24"/>
        </w:rPr>
        <w:br w:type="page"/>
      </w:r>
    </w:p>
    <w:p w:rsidR="005D2112" w:rsidRPr="005E2080" w:rsidRDefault="005D2112" w:rsidP="005D2112">
      <w:pPr>
        <w:spacing w:line="360" w:lineRule="auto"/>
        <w:jc w:val="both"/>
        <w:rPr>
          <w:rFonts w:ascii="Arial" w:hAnsi="Arial" w:cs="Arial"/>
          <w:b/>
          <w:sz w:val="24"/>
          <w:szCs w:val="24"/>
        </w:rPr>
      </w:pPr>
      <w:r w:rsidRPr="005E2080">
        <w:rPr>
          <w:rFonts w:ascii="Arial" w:hAnsi="Arial" w:cs="Arial"/>
          <w:b/>
          <w:sz w:val="24"/>
          <w:szCs w:val="24"/>
        </w:rPr>
        <w:t>EPÍGRAFE 3. MATERIALES Y MÉTODOS</w:t>
      </w:r>
    </w:p>
    <w:p w:rsidR="005D2112" w:rsidRDefault="005D2112" w:rsidP="005D2112">
      <w:pPr>
        <w:spacing w:line="360" w:lineRule="auto"/>
        <w:jc w:val="both"/>
        <w:rPr>
          <w:rFonts w:ascii="Arial" w:hAnsi="Arial" w:cs="Arial"/>
          <w:sz w:val="24"/>
          <w:szCs w:val="24"/>
        </w:rPr>
      </w:pPr>
      <w:r w:rsidRPr="00321D05">
        <w:rPr>
          <w:rFonts w:ascii="Arial" w:hAnsi="Arial" w:cs="Arial"/>
          <w:sz w:val="24"/>
          <w:szCs w:val="24"/>
        </w:rPr>
        <w:t>Se realizó un estudio descriptivo y transversal</w:t>
      </w:r>
      <w:r>
        <w:rPr>
          <w:rFonts w:ascii="Arial" w:hAnsi="Arial" w:cs="Arial"/>
          <w:sz w:val="24"/>
          <w:szCs w:val="24"/>
        </w:rPr>
        <w:t>, enmarcado en la metodología cuanti-cualitativa con el objetivo de:</w:t>
      </w:r>
      <w:r w:rsidRPr="00321D05">
        <w:rPr>
          <w:rFonts w:ascii="Arial" w:hAnsi="Arial" w:cs="Arial"/>
          <w:sz w:val="24"/>
          <w:szCs w:val="24"/>
        </w:rPr>
        <w:t xml:space="preserve"> </w:t>
      </w:r>
      <w:r w:rsidRPr="00AB009B">
        <w:rPr>
          <w:rFonts w:ascii="Arial" w:hAnsi="Arial" w:cs="Arial"/>
          <w:sz w:val="24"/>
          <w:szCs w:val="24"/>
        </w:rPr>
        <w:t>Analizar el cumplimiento</w:t>
      </w:r>
      <w:r>
        <w:rPr>
          <w:rFonts w:ascii="Arial" w:hAnsi="Arial" w:cs="Arial"/>
          <w:sz w:val="24"/>
          <w:szCs w:val="24"/>
        </w:rPr>
        <w:t xml:space="preserve"> de </w:t>
      </w:r>
      <w:r w:rsidRPr="00F34C36">
        <w:rPr>
          <w:rFonts w:ascii="Arial" w:hAnsi="Arial" w:cs="Arial"/>
          <w:sz w:val="24"/>
          <w:szCs w:val="24"/>
        </w:rPr>
        <w:t>las normas que garantizan el bienestar animal durante la práctica quirúrgica en la clínica</w:t>
      </w:r>
      <w:r w:rsidR="00B900E8">
        <w:rPr>
          <w:rFonts w:ascii="Arial" w:hAnsi="Arial" w:cs="Arial"/>
          <w:sz w:val="24"/>
          <w:szCs w:val="24"/>
        </w:rPr>
        <w:t xml:space="preserve"> docente universitaria</w:t>
      </w:r>
      <w:r w:rsidRPr="00F34C36">
        <w:rPr>
          <w:rFonts w:ascii="Arial" w:hAnsi="Arial" w:cs="Arial"/>
          <w:sz w:val="24"/>
          <w:szCs w:val="24"/>
        </w:rPr>
        <w:t xml:space="preserve"> “Juan Pedro Carbó Serviá” de Santa Clara en </w:t>
      </w:r>
      <w:r>
        <w:rPr>
          <w:rFonts w:ascii="Arial" w:hAnsi="Arial" w:cs="Arial"/>
          <w:sz w:val="24"/>
          <w:szCs w:val="24"/>
        </w:rPr>
        <w:t>el período enero a mayo de 2018.</w:t>
      </w:r>
    </w:p>
    <w:p w:rsidR="005D2112" w:rsidRDefault="005D2112" w:rsidP="005D2112">
      <w:pPr>
        <w:spacing w:line="360" w:lineRule="auto"/>
        <w:jc w:val="both"/>
        <w:rPr>
          <w:rFonts w:ascii="Arial" w:hAnsi="Arial" w:cs="Arial"/>
          <w:sz w:val="24"/>
          <w:szCs w:val="24"/>
        </w:rPr>
      </w:pPr>
      <w:r>
        <w:rPr>
          <w:rFonts w:ascii="Arial" w:hAnsi="Arial" w:cs="Arial"/>
          <w:sz w:val="24"/>
          <w:szCs w:val="24"/>
        </w:rPr>
        <w:t xml:space="preserve">La población la integraron el colectivo de trabajadores de </w:t>
      </w:r>
      <w:r w:rsidRPr="00F34C36">
        <w:rPr>
          <w:rFonts w:ascii="Arial" w:hAnsi="Arial" w:cs="Arial"/>
          <w:sz w:val="24"/>
          <w:szCs w:val="24"/>
        </w:rPr>
        <w:t>la clínica “Juan Pedro Carbó Serviá”</w:t>
      </w:r>
      <w:r>
        <w:rPr>
          <w:rFonts w:ascii="Arial" w:hAnsi="Arial" w:cs="Arial"/>
          <w:sz w:val="24"/>
          <w:szCs w:val="24"/>
        </w:rPr>
        <w:t xml:space="preserve"> de Santa Clara, en total 8 compañeros, 6 técnicos y 2 directivos. </w:t>
      </w:r>
    </w:p>
    <w:p w:rsidR="005D2112" w:rsidRDefault="005D2112" w:rsidP="005D2112">
      <w:pPr>
        <w:spacing w:line="360" w:lineRule="auto"/>
        <w:jc w:val="both"/>
        <w:rPr>
          <w:rFonts w:ascii="Arial" w:hAnsi="Arial" w:cs="Arial"/>
          <w:sz w:val="24"/>
          <w:szCs w:val="24"/>
        </w:rPr>
      </w:pPr>
      <w:r>
        <w:rPr>
          <w:rFonts w:ascii="Arial" w:hAnsi="Arial" w:cs="Arial"/>
          <w:sz w:val="24"/>
          <w:szCs w:val="24"/>
        </w:rPr>
        <w:t xml:space="preserve">La muestra de 7 compañeros (para el 85,7%), se seleccionó de forma probabilística- aleatoria simple, o sea, al azar. </w:t>
      </w:r>
    </w:p>
    <w:p w:rsidR="005D2112" w:rsidRDefault="005D2112" w:rsidP="005D2112">
      <w:pPr>
        <w:spacing w:line="360" w:lineRule="auto"/>
        <w:jc w:val="both"/>
        <w:rPr>
          <w:rFonts w:ascii="Arial" w:hAnsi="Arial" w:cs="Arial"/>
          <w:b/>
          <w:sz w:val="24"/>
          <w:szCs w:val="24"/>
        </w:rPr>
      </w:pPr>
      <w:r w:rsidRPr="00BB7F8C">
        <w:rPr>
          <w:rFonts w:ascii="Arial" w:hAnsi="Arial" w:cs="Arial"/>
          <w:b/>
          <w:sz w:val="24"/>
          <w:szCs w:val="24"/>
        </w:rPr>
        <w:t xml:space="preserve">Métodos, técnicas </w:t>
      </w:r>
      <w:r>
        <w:rPr>
          <w:rFonts w:ascii="Arial" w:hAnsi="Arial" w:cs="Arial"/>
          <w:b/>
          <w:sz w:val="24"/>
          <w:szCs w:val="24"/>
        </w:rPr>
        <w:t>utilizada</w:t>
      </w:r>
      <w:r w:rsidRPr="00BB7F8C">
        <w:rPr>
          <w:rFonts w:ascii="Arial" w:hAnsi="Arial" w:cs="Arial"/>
          <w:b/>
          <w:sz w:val="24"/>
          <w:szCs w:val="24"/>
        </w:rPr>
        <w:t>s:</w:t>
      </w:r>
    </w:p>
    <w:p w:rsidR="005D2112" w:rsidRPr="00BB7F8C" w:rsidRDefault="005D2112" w:rsidP="005D2112">
      <w:pPr>
        <w:pStyle w:val="Prrafodelista"/>
        <w:numPr>
          <w:ilvl w:val="0"/>
          <w:numId w:val="2"/>
        </w:numPr>
        <w:spacing w:line="360" w:lineRule="auto"/>
        <w:jc w:val="both"/>
        <w:rPr>
          <w:rFonts w:ascii="Arial" w:hAnsi="Arial" w:cs="Arial"/>
          <w:sz w:val="24"/>
          <w:szCs w:val="24"/>
        </w:rPr>
      </w:pPr>
      <w:r w:rsidRPr="00BB7F8C">
        <w:rPr>
          <w:rFonts w:ascii="Arial" w:hAnsi="Arial" w:cs="Arial"/>
          <w:sz w:val="24"/>
          <w:szCs w:val="24"/>
        </w:rPr>
        <w:t>Encuesta a trabajadores.</w:t>
      </w:r>
      <w:r>
        <w:rPr>
          <w:rFonts w:ascii="Arial" w:hAnsi="Arial" w:cs="Arial"/>
          <w:sz w:val="24"/>
          <w:szCs w:val="24"/>
        </w:rPr>
        <w:t xml:space="preserve"> (5 técnicos)</w:t>
      </w:r>
    </w:p>
    <w:p w:rsidR="005D2112" w:rsidRDefault="005D2112" w:rsidP="005D2112">
      <w:pPr>
        <w:pStyle w:val="Prrafodelista"/>
        <w:numPr>
          <w:ilvl w:val="0"/>
          <w:numId w:val="2"/>
        </w:numPr>
        <w:spacing w:line="360" w:lineRule="auto"/>
        <w:jc w:val="both"/>
        <w:rPr>
          <w:rFonts w:ascii="Arial" w:hAnsi="Arial" w:cs="Arial"/>
          <w:sz w:val="24"/>
          <w:szCs w:val="24"/>
        </w:rPr>
      </w:pPr>
      <w:r w:rsidRPr="00BB7F8C">
        <w:rPr>
          <w:rFonts w:ascii="Arial" w:hAnsi="Arial" w:cs="Arial"/>
          <w:sz w:val="24"/>
          <w:szCs w:val="24"/>
        </w:rPr>
        <w:t>Entrevista semiestandarizada a informantes claves</w:t>
      </w:r>
      <w:r>
        <w:rPr>
          <w:rFonts w:ascii="Arial" w:hAnsi="Arial" w:cs="Arial"/>
          <w:sz w:val="24"/>
          <w:szCs w:val="24"/>
        </w:rPr>
        <w:t xml:space="preserve"> (2 directivos)</w:t>
      </w:r>
    </w:p>
    <w:p w:rsidR="005D2112" w:rsidRPr="00EE287E" w:rsidRDefault="005D2112" w:rsidP="005D2112">
      <w:pPr>
        <w:spacing w:line="360" w:lineRule="auto"/>
        <w:jc w:val="both"/>
        <w:rPr>
          <w:rFonts w:ascii="Arial" w:hAnsi="Arial" w:cs="Arial"/>
          <w:sz w:val="24"/>
          <w:szCs w:val="24"/>
        </w:rPr>
      </w:pPr>
      <w:r>
        <w:rPr>
          <w:rFonts w:ascii="Arial" w:hAnsi="Arial" w:cs="Arial"/>
          <w:b/>
          <w:sz w:val="24"/>
          <w:szCs w:val="24"/>
        </w:rPr>
        <w:t>P</w:t>
      </w:r>
      <w:r w:rsidRPr="00BB7F8C">
        <w:rPr>
          <w:rFonts w:ascii="Arial" w:hAnsi="Arial" w:cs="Arial"/>
          <w:b/>
          <w:sz w:val="24"/>
          <w:szCs w:val="24"/>
        </w:rPr>
        <w:t>rocedimientos</w:t>
      </w:r>
      <w:r>
        <w:rPr>
          <w:rFonts w:ascii="Arial" w:hAnsi="Arial" w:cs="Arial"/>
          <w:b/>
          <w:sz w:val="24"/>
          <w:szCs w:val="24"/>
        </w:rPr>
        <w:t xml:space="preserve"> metodológicos:</w:t>
      </w:r>
    </w:p>
    <w:p w:rsidR="005D2112" w:rsidRDefault="005D2112" w:rsidP="005D2112">
      <w:pPr>
        <w:spacing w:line="360" w:lineRule="auto"/>
        <w:jc w:val="both"/>
        <w:rPr>
          <w:rFonts w:ascii="Arial" w:hAnsi="Arial" w:cs="Arial"/>
          <w:sz w:val="24"/>
          <w:szCs w:val="24"/>
        </w:rPr>
      </w:pPr>
      <w:r>
        <w:rPr>
          <w:rFonts w:ascii="Arial" w:hAnsi="Arial" w:cs="Arial"/>
          <w:sz w:val="24"/>
          <w:szCs w:val="24"/>
        </w:rPr>
        <w:t xml:space="preserve">Fueron interrogados los 7 compañeros de la muestra en una visita en cada uno de sus puestos de trabajo, y siempre al azar. Para ello, se le solicitó previamente su consentimiento y voluntariedad a participar después de explicarles los motivos de la investigación, así como garantizarles anonimato y confidencialidad, ya que los resultados de la misma solo tienen fines científicos para contribuir al estudio sobre el bienestar animal. </w:t>
      </w:r>
    </w:p>
    <w:p w:rsidR="005D2112" w:rsidRDefault="005D2112" w:rsidP="005D2112">
      <w:pPr>
        <w:spacing w:line="360" w:lineRule="auto"/>
        <w:jc w:val="both"/>
        <w:rPr>
          <w:rFonts w:ascii="Arial" w:hAnsi="Arial" w:cs="Arial"/>
          <w:sz w:val="24"/>
          <w:szCs w:val="24"/>
        </w:rPr>
      </w:pPr>
      <w:r w:rsidRPr="009607C4">
        <w:rPr>
          <w:rFonts w:ascii="Arial" w:hAnsi="Arial" w:cs="Arial"/>
          <w:sz w:val="24"/>
          <w:szCs w:val="24"/>
        </w:rPr>
        <w:t>Fue aplicada una encuesta a 5 trabajadores, los cuales todos eran t</w:t>
      </w:r>
      <w:r>
        <w:rPr>
          <w:rFonts w:ascii="Arial" w:hAnsi="Arial" w:cs="Arial"/>
          <w:sz w:val="24"/>
          <w:szCs w:val="24"/>
        </w:rPr>
        <w:t xml:space="preserve">écnicos, </w:t>
      </w:r>
      <w:r w:rsidRPr="009607C4">
        <w:rPr>
          <w:rFonts w:ascii="Arial" w:hAnsi="Arial" w:cs="Arial"/>
          <w:sz w:val="24"/>
          <w:szCs w:val="24"/>
        </w:rPr>
        <w:t xml:space="preserve">con el objetivo de: </w:t>
      </w:r>
      <w:r>
        <w:rPr>
          <w:rFonts w:ascii="Arial" w:hAnsi="Arial" w:cs="Arial"/>
          <w:sz w:val="24"/>
          <w:szCs w:val="24"/>
        </w:rPr>
        <w:t>d</w:t>
      </w:r>
      <w:r w:rsidRPr="009607C4">
        <w:rPr>
          <w:rFonts w:ascii="Arial" w:hAnsi="Arial" w:cs="Arial"/>
          <w:sz w:val="24"/>
          <w:szCs w:val="24"/>
        </w:rPr>
        <w:t>eterminar las normas que no fueron tenidas en cuenta durante el acto quirúrgico en la clínica</w:t>
      </w:r>
      <w:r w:rsidR="003D2959">
        <w:rPr>
          <w:rFonts w:ascii="Arial" w:hAnsi="Arial" w:cs="Arial"/>
          <w:sz w:val="24"/>
          <w:szCs w:val="24"/>
        </w:rPr>
        <w:t xml:space="preserve"> docente universitaria </w:t>
      </w:r>
      <w:r w:rsidRPr="009607C4">
        <w:rPr>
          <w:rFonts w:ascii="Arial" w:hAnsi="Arial" w:cs="Arial"/>
          <w:sz w:val="24"/>
          <w:szCs w:val="24"/>
        </w:rPr>
        <w:t xml:space="preserve">“Juan Pedro Carbó Serviá” para garantizar un adecuado bienestar animal. </w:t>
      </w:r>
      <w:r w:rsidRPr="00C3698C">
        <w:rPr>
          <w:rFonts w:ascii="Arial" w:hAnsi="Arial" w:cs="Arial"/>
          <w:sz w:val="24"/>
          <w:szCs w:val="24"/>
        </w:rPr>
        <w:t>(Anexo 1)</w:t>
      </w:r>
    </w:p>
    <w:p w:rsidR="005D2112" w:rsidRDefault="005D2112" w:rsidP="005D2112">
      <w:pPr>
        <w:spacing w:line="360" w:lineRule="auto"/>
        <w:jc w:val="both"/>
        <w:rPr>
          <w:rFonts w:ascii="Arial" w:hAnsi="Arial" w:cs="Arial"/>
          <w:sz w:val="24"/>
          <w:szCs w:val="24"/>
        </w:rPr>
      </w:pPr>
      <w:r w:rsidRPr="009607C4">
        <w:rPr>
          <w:rFonts w:ascii="Arial" w:hAnsi="Arial" w:cs="Arial"/>
          <w:sz w:val="24"/>
          <w:szCs w:val="24"/>
        </w:rPr>
        <w:t>También, se utilizó la entrevista semiestandarizada a dos directivos</w:t>
      </w:r>
      <w:r>
        <w:rPr>
          <w:rFonts w:ascii="Arial" w:hAnsi="Arial" w:cs="Arial"/>
          <w:sz w:val="24"/>
          <w:szCs w:val="24"/>
        </w:rPr>
        <w:t xml:space="preserve"> (director y especialista principal)</w:t>
      </w:r>
      <w:r w:rsidRPr="009607C4">
        <w:rPr>
          <w:rFonts w:ascii="Arial" w:hAnsi="Arial" w:cs="Arial"/>
          <w:sz w:val="24"/>
          <w:szCs w:val="24"/>
        </w:rPr>
        <w:t xml:space="preserve">, que por su experiencia y funciones de trabajo para el desarrollo de la investigación fueron seleccionados como informantes claves, para indagar sobre las normas que no se cumplen en la clínica </w:t>
      </w:r>
      <w:r>
        <w:rPr>
          <w:rFonts w:ascii="Arial" w:hAnsi="Arial" w:cs="Arial"/>
          <w:sz w:val="24"/>
          <w:szCs w:val="24"/>
        </w:rPr>
        <w:t xml:space="preserve">y </w:t>
      </w:r>
      <w:r w:rsidRPr="009607C4">
        <w:rPr>
          <w:rFonts w:ascii="Arial" w:hAnsi="Arial" w:cs="Arial"/>
          <w:sz w:val="24"/>
          <w:szCs w:val="24"/>
        </w:rPr>
        <w:t>sus criterios al respecto</w:t>
      </w:r>
      <w:r w:rsidRPr="00C3698C">
        <w:rPr>
          <w:rFonts w:ascii="Arial" w:hAnsi="Arial" w:cs="Arial"/>
          <w:sz w:val="24"/>
          <w:szCs w:val="24"/>
        </w:rPr>
        <w:t>. (Anexo 2)</w:t>
      </w:r>
    </w:p>
    <w:p w:rsidR="005D2112" w:rsidRDefault="005D2112" w:rsidP="005D2112">
      <w:pPr>
        <w:spacing w:line="360" w:lineRule="auto"/>
        <w:jc w:val="both"/>
        <w:rPr>
          <w:rFonts w:ascii="Arial" w:hAnsi="Arial" w:cs="Arial"/>
          <w:sz w:val="24"/>
          <w:szCs w:val="24"/>
        </w:rPr>
      </w:pPr>
      <w:r>
        <w:rPr>
          <w:rFonts w:ascii="Arial" w:hAnsi="Arial" w:cs="Arial"/>
          <w:sz w:val="24"/>
          <w:szCs w:val="24"/>
        </w:rPr>
        <w:t>Las variables seleccionadas aparecen el anexo 3.</w:t>
      </w:r>
    </w:p>
    <w:p w:rsidR="005D2112" w:rsidRDefault="005D2112" w:rsidP="005D2112">
      <w:pPr>
        <w:spacing w:line="360" w:lineRule="auto"/>
        <w:jc w:val="both"/>
        <w:rPr>
          <w:rFonts w:ascii="Arial" w:hAnsi="Arial" w:cs="Arial"/>
          <w:sz w:val="24"/>
          <w:szCs w:val="24"/>
        </w:rPr>
      </w:pPr>
      <w:r>
        <w:rPr>
          <w:rFonts w:ascii="Arial" w:hAnsi="Arial" w:cs="Arial"/>
          <w:sz w:val="24"/>
          <w:szCs w:val="24"/>
        </w:rPr>
        <w:t>Todos los datos obtenidos fueron vaciados en una hoja de cálculo del tabulador electrónico Excel y los datos cuantitativos se plasmaron en tablas y recuadros utilizando frecuencias absolutas y relativas como el por ciento matemático. Los datos cualitativos fueron resumidos en párrafos y recuadros.</w:t>
      </w:r>
    </w:p>
    <w:p w:rsidR="005D2112" w:rsidRDefault="005D2112" w:rsidP="005D2112">
      <w:pPr>
        <w:spacing w:line="360" w:lineRule="auto"/>
        <w:jc w:val="both"/>
        <w:rPr>
          <w:rFonts w:ascii="Arial" w:hAnsi="Arial" w:cs="Arial"/>
          <w:sz w:val="24"/>
          <w:szCs w:val="24"/>
        </w:rPr>
      </w:pPr>
      <w:r w:rsidRPr="00080576">
        <w:rPr>
          <w:rFonts w:ascii="Arial" w:hAnsi="Arial" w:cs="Arial"/>
          <w:b/>
          <w:sz w:val="24"/>
          <w:szCs w:val="24"/>
        </w:rPr>
        <w:t>Consideraciones éticas:</w:t>
      </w:r>
      <w:r>
        <w:rPr>
          <w:rFonts w:ascii="Arial" w:hAnsi="Arial" w:cs="Arial"/>
          <w:sz w:val="24"/>
          <w:szCs w:val="24"/>
        </w:rPr>
        <w:t xml:space="preserve"> Se cumplió con la ética de la investigación científica: consentimiento informado, anonimato y confidencialidad.</w:t>
      </w:r>
    </w:p>
    <w:p w:rsidR="005D2112" w:rsidRDefault="005D2112" w:rsidP="005D2112">
      <w:pPr>
        <w:rPr>
          <w:rFonts w:ascii="Arial" w:hAnsi="Arial" w:cs="Arial"/>
          <w:sz w:val="24"/>
          <w:szCs w:val="24"/>
        </w:rPr>
      </w:pPr>
      <w:r>
        <w:rPr>
          <w:rFonts w:ascii="Arial" w:hAnsi="Arial" w:cs="Arial"/>
          <w:sz w:val="24"/>
          <w:szCs w:val="24"/>
        </w:rPr>
        <w:br w:type="page"/>
      </w:r>
    </w:p>
    <w:p w:rsidR="005D2112" w:rsidRPr="004E31FA" w:rsidRDefault="005D2112" w:rsidP="005D2112">
      <w:pPr>
        <w:tabs>
          <w:tab w:val="left" w:pos="1054"/>
        </w:tabs>
        <w:spacing w:line="360" w:lineRule="auto"/>
        <w:jc w:val="both"/>
        <w:rPr>
          <w:rFonts w:ascii="Arial" w:hAnsi="Arial" w:cs="Arial"/>
          <w:b/>
          <w:sz w:val="24"/>
          <w:szCs w:val="24"/>
          <w:lang w:val="es-ES_tradnl"/>
        </w:rPr>
      </w:pPr>
      <w:r w:rsidRPr="004E31FA">
        <w:rPr>
          <w:rFonts w:ascii="Arial" w:hAnsi="Arial" w:cs="Arial"/>
          <w:b/>
          <w:sz w:val="24"/>
          <w:szCs w:val="24"/>
        </w:rPr>
        <w:t xml:space="preserve">EPÍGRAFE 4. CUMPLIMIENTO DE LAS NORMAS PARA GARANTIZAR EL BIENESTAR ANIMAL DURANTE LA PRÁCTICA QUIRÚRGICA EN LA </w:t>
      </w:r>
      <w:r w:rsidRPr="004E31FA">
        <w:rPr>
          <w:rFonts w:ascii="Arial" w:hAnsi="Arial" w:cs="Arial"/>
          <w:b/>
          <w:sz w:val="24"/>
          <w:szCs w:val="24"/>
          <w:lang w:val="es-ES_tradnl"/>
        </w:rPr>
        <w:t>CLÍNICA “JUAN PEDRO CARBÓ SERVIÁ”</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La aplicación de los instrumentos confeccionados para la investigación (ver anexos 1 y 2) posibilitaron caracterizar la muestra según la tabla 1 que aparece a continuación:  </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 Tabla 1. Caracterización de la muestra según ocupación y tiempo en la clínica.</w:t>
      </w:r>
    </w:p>
    <w:tbl>
      <w:tblPr>
        <w:tblStyle w:val="Tabladecuadrcula5oscura-nfasis1"/>
        <w:tblW w:w="0" w:type="auto"/>
        <w:tblLook w:val="04A0" w:firstRow="1" w:lastRow="0" w:firstColumn="1" w:lastColumn="0" w:noHBand="0" w:noVBand="1"/>
      </w:tblPr>
      <w:tblGrid>
        <w:gridCol w:w="2378"/>
        <w:gridCol w:w="841"/>
        <w:gridCol w:w="981"/>
        <w:gridCol w:w="670"/>
        <w:gridCol w:w="772"/>
        <w:gridCol w:w="670"/>
        <w:gridCol w:w="921"/>
        <w:gridCol w:w="670"/>
        <w:gridCol w:w="754"/>
      </w:tblGrid>
      <w:tr w:rsidR="005D2112" w:rsidRPr="00B8143F" w:rsidTr="00620514">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378" w:type="dxa"/>
            <w:vMerge w:val="restart"/>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Ocupación</w:t>
            </w:r>
          </w:p>
        </w:tc>
        <w:tc>
          <w:tcPr>
            <w:tcW w:w="1822" w:type="dxa"/>
            <w:gridSpan w:val="2"/>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rPr>
              <w:t>1 año o menos</w:t>
            </w:r>
          </w:p>
        </w:tc>
        <w:tc>
          <w:tcPr>
            <w:tcW w:w="1442" w:type="dxa"/>
            <w:gridSpan w:val="2"/>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rPr>
              <w:t xml:space="preserve">2 a 5 años </w:t>
            </w:r>
          </w:p>
        </w:tc>
        <w:tc>
          <w:tcPr>
            <w:tcW w:w="1591" w:type="dxa"/>
            <w:gridSpan w:val="2"/>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rPr>
              <w:t>+ de 5 años</w:t>
            </w:r>
          </w:p>
        </w:tc>
        <w:tc>
          <w:tcPr>
            <w:tcW w:w="1261" w:type="dxa"/>
            <w:gridSpan w:val="2"/>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lang w:val="es-ES_tradnl"/>
              </w:rPr>
              <w:t>TOTAL</w:t>
            </w:r>
          </w:p>
        </w:tc>
      </w:tr>
      <w:tr w:rsidR="005D2112" w:rsidRPr="00B8143F" w:rsidTr="00620514">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2378" w:type="dxa"/>
            <w:vMerge/>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p>
        </w:tc>
        <w:tc>
          <w:tcPr>
            <w:tcW w:w="84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 xml:space="preserve">  Nro.    </w:t>
            </w:r>
          </w:p>
        </w:tc>
        <w:tc>
          <w:tcPr>
            <w:tcW w:w="98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w:t>
            </w: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 xml:space="preserve">Nro.    </w:t>
            </w:r>
          </w:p>
        </w:tc>
        <w:tc>
          <w:tcPr>
            <w:tcW w:w="772"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w:t>
            </w: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 xml:space="preserve">Nro.    </w:t>
            </w:r>
          </w:p>
        </w:tc>
        <w:tc>
          <w:tcPr>
            <w:tcW w:w="92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w:t>
            </w:r>
          </w:p>
        </w:tc>
        <w:tc>
          <w:tcPr>
            <w:tcW w:w="507"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 xml:space="preserve">Nro.    </w:t>
            </w:r>
          </w:p>
        </w:tc>
        <w:tc>
          <w:tcPr>
            <w:tcW w:w="754"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w:t>
            </w:r>
          </w:p>
        </w:tc>
      </w:tr>
      <w:tr w:rsidR="005D2112" w:rsidRPr="00B8143F" w:rsidTr="00620514">
        <w:tc>
          <w:tcPr>
            <w:cnfStyle w:val="001000000000" w:firstRow="0" w:lastRow="0" w:firstColumn="1" w:lastColumn="0" w:oddVBand="0" w:evenVBand="0" w:oddHBand="0" w:evenHBand="0" w:firstRowFirstColumn="0" w:firstRowLastColumn="0" w:lastRowFirstColumn="0" w:lastRowLastColumn="0"/>
            <w:tcW w:w="2378"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rPr>
              <w:t>Obrero</w:t>
            </w:r>
          </w:p>
        </w:tc>
        <w:tc>
          <w:tcPr>
            <w:tcW w:w="84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98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72"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92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c>
          <w:tcPr>
            <w:tcW w:w="507"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54"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8"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rPr>
              <w:t xml:space="preserve">Trab. de servicio        </w:t>
            </w:r>
          </w:p>
        </w:tc>
        <w:tc>
          <w:tcPr>
            <w:tcW w:w="84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98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72"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92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c>
          <w:tcPr>
            <w:tcW w:w="507"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54"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r>
      <w:tr w:rsidR="005D2112" w:rsidRPr="00B8143F" w:rsidTr="00620514">
        <w:trPr>
          <w:trHeight w:val="398"/>
        </w:trPr>
        <w:tc>
          <w:tcPr>
            <w:cnfStyle w:val="001000000000" w:firstRow="0" w:lastRow="0" w:firstColumn="1" w:lastColumn="0" w:oddVBand="0" w:evenVBand="0" w:oddHBand="0" w:evenHBand="0" w:firstRowFirstColumn="0" w:firstRowLastColumn="0" w:lastRowFirstColumn="0" w:lastRowLastColumn="0"/>
            <w:tcW w:w="2378" w:type="dxa"/>
          </w:tcPr>
          <w:p w:rsidR="005D2112" w:rsidRPr="00B8143F" w:rsidRDefault="005D2112" w:rsidP="00620514">
            <w:pPr>
              <w:spacing w:line="360" w:lineRule="auto"/>
              <w:jc w:val="both"/>
              <w:rPr>
                <w:rFonts w:ascii="Arial" w:hAnsi="Arial" w:cs="Arial"/>
                <w:b w:val="0"/>
                <w:color w:val="auto"/>
                <w:sz w:val="24"/>
                <w:szCs w:val="24"/>
              </w:rPr>
            </w:pPr>
            <w:r w:rsidRPr="00B8143F">
              <w:rPr>
                <w:rFonts w:ascii="Arial" w:hAnsi="Arial" w:cs="Arial"/>
                <w:b w:val="0"/>
                <w:color w:val="auto"/>
                <w:sz w:val="24"/>
                <w:szCs w:val="24"/>
              </w:rPr>
              <w:t>Técnico</w:t>
            </w:r>
          </w:p>
        </w:tc>
        <w:tc>
          <w:tcPr>
            <w:tcW w:w="84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4</w:t>
            </w:r>
          </w:p>
        </w:tc>
        <w:tc>
          <w:tcPr>
            <w:tcW w:w="98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57,1</w:t>
            </w: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72"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w:t>
            </w:r>
          </w:p>
        </w:tc>
        <w:tc>
          <w:tcPr>
            <w:tcW w:w="92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14,3</w:t>
            </w:r>
          </w:p>
        </w:tc>
        <w:tc>
          <w:tcPr>
            <w:tcW w:w="507"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5</w:t>
            </w:r>
          </w:p>
        </w:tc>
        <w:tc>
          <w:tcPr>
            <w:tcW w:w="754"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71,4</w:t>
            </w: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8"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Directivo</w:t>
            </w:r>
          </w:p>
        </w:tc>
        <w:tc>
          <w:tcPr>
            <w:tcW w:w="84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2</w:t>
            </w:r>
          </w:p>
        </w:tc>
        <w:tc>
          <w:tcPr>
            <w:tcW w:w="98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28,5</w:t>
            </w: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72"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921"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p>
        </w:tc>
        <w:tc>
          <w:tcPr>
            <w:tcW w:w="507"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2</w:t>
            </w:r>
          </w:p>
        </w:tc>
        <w:tc>
          <w:tcPr>
            <w:tcW w:w="754"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28,5</w:t>
            </w:r>
          </w:p>
        </w:tc>
      </w:tr>
      <w:tr w:rsidR="005D2112" w:rsidRPr="00B8143F" w:rsidTr="00620514">
        <w:tc>
          <w:tcPr>
            <w:cnfStyle w:val="001000000000" w:firstRow="0" w:lastRow="0" w:firstColumn="1" w:lastColumn="0" w:oddVBand="0" w:evenVBand="0" w:oddHBand="0" w:evenHBand="0" w:firstRowFirstColumn="0" w:firstRowLastColumn="0" w:lastRowFirstColumn="0" w:lastRowLastColumn="0"/>
            <w:tcW w:w="2378"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TOTAL</w:t>
            </w:r>
          </w:p>
        </w:tc>
        <w:tc>
          <w:tcPr>
            <w:tcW w:w="84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6</w:t>
            </w:r>
          </w:p>
        </w:tc>
        <w:tc>
          <w:tcPr>
            <w:tcW w:w="98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85,7</w:t>
            </w: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w:t>
            </w:r>
          </w:p>
        </w:tc>
        <w:tc>
          <w:tcPr>
            <w:tcW w:w="772"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p>
        </w:tc>
        <w:tc>
          <w:tcPr>
            <w:tcW w:w="67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w:t>
            </w:r>
          </w:p>
        </w:tc>
        <w:tc>
          <w:tcPr>
            <w:tcW w:w="921"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14,3</w:t>
            </w:r>
          </w:p>
        </w:tc>
        <w:tc>
          <w:tcPr>
            <w:tcW w:w="507"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7</w:t>
            </w:r>
          </w:p>
        </w:tc>
        <w:tc>
          <w:tcPr>
            <w:tcW w:w="754"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100</w:t>
            </w:r>
          </w:p>
        </w:tc>
      </w:tr>
    </w:tbl>
    <w:p w:rsidR="005D2112" w:rsidRPr="00B8143F" w:rsidRDefault="002F399A" w:rsidP="005D2112">
      <w:pPr>
        <w:tabs>
          <w:tab w:val="left" w:pos="1054"/>
        </w:tabs>
        <w:spacing w:line="360" w:lineRule="auto"/>
        <w:jc w:val="both"/>
        <w:rPr>
          <w:rFonts w:ascii="Arial" w:hAnsi="Arial" w:cs="Arial"/>
          <w:sz w:val="24"/>
          <w:szCs w:val="24"/>
          <w:lang w:val="es-ES_tradnl"/>
        </w:rPr>
      </w:pPr>
      <w:r>
        <w:rPr>
          <w:rFonts w:ascii="Arial" w:hAnsi="Arial" w:cs="Arial"/>
          <w:sz w:val="24"/>
          <w:szCs w:val="24"/>
          <w:lang w:val="es-ES_tradnl"/>
        </w:rPr>
        <w:t>Fuentes: e</w:t>
      </w:r>
      <w:r w:rsidR="005D2112" w:rsidRPr="00B8143F">
        <w:rPr>
          <w:rFonts w:ascii="Arial" w:hAnsi="Arial" w:cs="Arial"/>
          <w:sz w:val="24"/>
          <w:szCs w:val="24"/>
          <w:lang w:val="es-ES_tradnl"/>
        </w:rPr>
        <w:t>ncuesta y entrevista</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En la tabla 1 se aprecia la caracterización de la muestra según ocupación y tiempo en la clínica observándose el predominio de los trabajadores con menos de un año en el centro, ya que 6 para el 85,7%, así lo refirieron. Esto indica que se trata de un colectivo muy joven, y que por diversas razones, existe inestabilidad laboral en cuanto al completamiento de la plantilla. Es opinión de los autores del estudio que esta situación que se conoce por el éxodo de estos profesionales para otros puestos de trabajo mejor remunerado</w:t>
      </w:r>
      <w:r w:rsidR="0048213F">
        <w:rPr>
          <w:rFonts w:ascii="Arial" w:hAnsi="Arial" w:cs="Arial"/>
          <w:sz w:val="24"/>
          <w:szCs w:val="24"/>
          <w:lang w:val="es-ES_tradnl"/>
        </w:rPr>
        <w:t>s</w:t>
      </w:r>
      <w:r w:rsidRPr="00B8143F">
        <w:rPr>
          <w:rFonts w:ascii="Arial" w:hAnsi="Arial" w:cs="Arial"/>
          <w:sz w:val="24"/>
          <w:szCs w:val="24"/>
          <w:lang w:val="es-ES_tradnl"/>
        </w:rPr>
        <w:t xml:space="preserve"> como trabajadores por cuenta propia.</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 Por otro lado, la prevalencia de los técnicos (5 para el 71,4%), y el caso de los dos directivos (28,5%) que respondieron tener menos de un año en la institución. (Aclarándose que uno lleva 9 meses y otro 11). </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Esta situación se representa en la figura 1 donde se aprecia la línea de tendencia decreciente en relación al tiempo o antigüedad como trabajador de esta clínica. </w:t>
      </w:r>
    </w:p>
    <w:p w:rsidR="005D2112" w:rsidRPr="00B8143F" w:rsidRDefault="005D2112" w:rsidP="005D2112">
      <w:pPr>
        <w:tabs>
          <w:tab w:val="left" w:pos="1054"/>
        </w:tabs>
        <w:spacing w:line="360" w:lineRule="auto"/>
        <w:jc w:val="both"/>
        <w:rPr>
          <w:rFonts w:ascii="Arial" w:hAnsi="Arial" w:cs="Arial"/>
          <w:sz w:val="24"/>
          <w:szCs w:val="24"/>
          <w:lang w:val="es-ES_tradnl"/>
        </w:rPr>
      </w:pPr>
    </w:p>
    <w:p w:rsidR="005D2112" w:rsidRPr="00B8143F" w:rsidRDefault="005D2112" w:rsidP="005D2112">
      <w:pPr>
        <w:tabs>
          <w:tab w:val="left" w:pos="1054"/>
        </w:tabs>
        <w:spacing w:line="360" w:lineRule="auto"/>
        <w:jc w:val="both"/>
        <w:rPr>
          <w:rFonts w:ascii="Arial" w:hAnsi="Arial" w:cs="Arial"/>
          <w:sz w:val="24"/>
          <w:szCs w:val="24"/>
          <w:lang w:val="es-ES_tradnl"/>
        </w:rPr>
      </w:pPr>
    </w:p>
    <w:p w:rsidR="005D2112" w:rsidRPr="00B8143F" w:rsidRDefault="005D2112" w:rsidP="005D2112">
      <w:pPr>
        <w:tabs>
          <w:tab w:val="left" w:pos="1054"/>
        </w:tabs>
        <w:spacing w:line="360" w:lineRule="auto"/>
        <w:jc w:val="both"/>
        <w:rPr>
          <w:rFonts w:ascii="Arial" w:hAnsi="Arial" w:cs="Arial"/>
          <w:noProof/>
          <w:sz w:val="24"/>
          <w:szCs w:val="24"/>
          <w:lang w:eastAsia="es-ES"/>
        </w:rPr>
      </w:pP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noProof/>
          <w:sz w:val="24"/>
          <w:szCs w:val="24"/>
          <w:lang w:eastAsia="es-ES"/>
        </w:rPr>
        <w:drawing>
          <wp:inline distT="0" distB="0" distL="0" distR="0" wp14:anchorId="02DAF183" wp14:editId="246FE24B">
            <wp:extent cx="5353050" cy="2968487"/>
            <wp:effectExtent l="0" t="0" r="0" b="381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D2112" w:rsidRPr="000A2912" w:rsidRDefault="005D2112" w:rsidP="005D2112">
      <w:pPr>
        <w:tabs>
          <w:tab w:val="left" w:pos="1054"/>
        </w:tabs>
        <w:spacing w:line="360" w:lineRule="auto"/>
        <w:jc w:val="both"/>
        <w:rPr>
          <w:rFonts w:ascii="Arial" w:hAnsi="Arial" w:cs="Arial"/>
          <w:b/>
          <w:sz w:val="24"/>
          <w:szCs w:val="24"/>
          <w:lang w:val="es-ES_tradnl"/>
        </w:rPr>
      </w:pPr>
      <w:r w:rsidRPr="000A2912">
        <w:rPr>
          <w:rFonts w:ascii="Arial" w:hAnsi="Arial" w:cs="Arial"/>
          <w:b/>
          <w:sz w:val="24"/>
          <w:szCs w:val="24"/>
          <w:lang w:val="es-ES_tradnl"/>
        </w:rPr>
        <w:t>4.1. Análisis de los resultados de la encuesta semi-estandarizada aplicada a trabajadores.</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Tabla 2. Resultados de las preguntas cerradas de la encuesta.</w:t>
      </w:r>
    </w:p>
    <w:tbl>
      <w:tblPr>
        <w:tblStyle w:val="Tabladecuadrcula5oscura-nfasis1"/>
        <w:tblW w:w="0" w:type="auto"/>
        <w:tblLook w:val="04A0" w:firstRow="1" w:lastRow="0" w:firstColumn="1" w:lastColumn="0" w:noHBand="0" w:noVBand="1"/>
      </w:tblPr>
      <w:tblGrid>
        <w:gridCol w:w="5665"/>
        <w:gridCol w:w="1560"/>
        <w:gridCol w:w="1269"/>
      </w:tblGrid>
      <w:tr w:rsidR="005D2112" w:rsidRPr="00B8143F" w:rsidTr="00620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Preguntas para los trabajadores (N=6)</w:t>
            </w:r>
          </w:p>
        </w:tc>
        <w:tc>
          <w:tcPr>
            <w:tcW w:w="1560" w:type="dxa"/>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lang w:val="es-ES_tradnl"/>
              </w:rPr>
              <w:t xml:space="preserve"> Sí -------%</w:t>
            </w:r>
          </w:p>
        </w:tc>
        <w:tc>
          <w:tcPr>
            <w:tcW w:w="1269" w:type="dxa"/>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lang w:val="es-ES_tradnl"/>
              </w:rPr>
              <w:t>No----%</w:t>
            </w: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rPr>
              <w:t>2.Sabe qué es el bienestar animal</w:t>
            </w:r>
          </w:p>
        </w:tc>
        <w:tc>
          <w:tcPr>
            <w:tcW w:w="156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5--------100</w:t>
            </w:r>
          </w:p>
        </w:tc>
        <w:tc>
          <w:tcPr>
            <w:tcW w:w="1269"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0</w:t>
            </w:r>
          </w:p>
        </w:tc>
      </w:tr>
      <w:tr w:rsidR="005D2112" w:rsidRPr="00B8143F" w:rsidTr="00620514">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rPr>
              <w:t>3.Ha recibido capacitación sobre el tema: “Medidas para garantizar el bienestar animal en la clínica</w:t>
            </w:r>
          </w:p>
        </w:tc>
        <w:tc>
          <w:tcPr>
            <w:tcW w:w="1560"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2--------40</w:t>
            </w:r>
          </w:p>
        </w:tc>
        <w:tc>
          <w:tcPr>
            <w:tcW w:w="1269" w:type="dxa"/>
          </w:tcPr>
          <w:p w:rsidR="005D2112" w:rsidRPr="00B8143F" w:rsidRDefault="005D2112" w:rsidP="00620514">
            <w:pPr>
              <w:tabs>
                <w:tab w:val="left" w:pos="1054"/>
              </w:tabs>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3-----60</w:t>
            </w: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4.</w:t>
            </w:r>
            <w:r w:rsidRPr="00B8143F">
              <w:rPr>
                <w:rFonts w:ascii="Arial" w:hAnsi="Arial" w:cs="Arial"/>
                <w:b w:val="0"/>
                <w:color w:val="auto"/>
                <w:sz w:val="24"/>
                <w:szCs w:val="24"/>
              </w:rPr>
              <w:t xml:space="preserve"> Ha recibido orientación sobre cómo garantizar el bienestar animal en el acto quirúrgico en la clínica</w:t>
            </w:r>
          </w:p>
        </w:tc>
        <w:tc>
          <w:tcPr>
            <w:tcW w:w="156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4---------80</w:t>
            </w:r>
          </w:p>
        </w:tc>
        <w:tc>
          <w:tcPr>
            <w:tcW w:w="1269"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1-------20</w:t>
            </w:r>
          </w:p>
        </w:tc>
      </w:tr>
    </w:tbl>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Fuente: encuesta</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En la Tabla 2 se agruparon los resultados de las preguntas cerradas de la encuesta, ellas son: 2,3,y 4. De forma general todos respondieron saber </w:t>
      </w:r>
      <w:r w:rsidRPr="00B8143F">
        <w:rPr>
          <w:rFonts w:ascii="Arial" w:hAnsi="Arial" w:cs="Arial"/>
          <w:sz w:val="24"/>
          <w:szCs w:val="24"/>
        </w:rPr>
        <w:t>qué es el bienestar animal, y en la pregunta 2,1 a través de su explicación se pudo apreciar que existe información al respecto.</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A continuación se sintetizan las respuestas dadas a la </w:t>
      </w:r>
      <w:r w:rsidRPr="00B8143F">
        <w:rPr>
          <w:rFonts w:ascii="Arial" w:hAnsi="Arial" w:cs="Arial"/>
          <w:sz w:val="24"/>
          <w:szCs w:val="24"/>
        </w:rPr>
        <w:t>pregunta 2,1</w:t>
      </w:r>
      <w:r w:rsidRPr="00B8143F">
        <w:rPr>
          <w:rFonts w:ascii="Arial" w:hAnsi="Arial" w:cs="Arial"/>
          <w:sz w:val="24"/>
          <w:szCs w:val="24"/>
          <w:lang w:val="es-ES_tradnl"/>
        </w:rPr>
        <w:t>:</w:t>
      </w:r>
    </w:p>
    <w:p w:rsidR="005D2112" w:rsidRPr="00B8143F" w:rsidRDefault="005D2112" w:rsidP="005D2112">
      <w:pPr>
        <w:pStyle w:val="Prrafodelista"/>
        <w:numPr>
          <w:ilvl w:val="0"/>
          <w:numId w:val="8"/>
        </w:num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Son todos los métodos y medidas que se utilizan para realizar las maniobras con el animal afectado…y ocasionar el menor estrés posible.</w:t>
      </w:r>
    </w:p>
    <w:p w:rsidR="005D2112" w:rsidRPr="00B8143F" w:rsidRDefault="005D2112" w:rsidP="005D2112">
      <w:pPr>
        <w:pStyle w:val="Prrafodelista"/>
        <w:numPr>
          <w:ilvl w:val="0"/>
          <w:numId w:val="8"/>
        </w:num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Es preservar y ayudar a los animales a mantener un buen estado de salud ya sea sano o enfermo, siempre pensando en su salud.</w:t>
      </w:r>
    </w:p>
    <w:p w:rsidR="005D2112" w:rsidRPr="00B8143F" w:rsidRDefault="005D2112" w:rsidP="005D2112">
      <w:pPr>
        <w:pStyle w:val="Prrafodelista"/>
        <w:numPr>
          <w:ilvl w:val="0"/>
          <w:numId w:val="8"/>
        </w:num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El bienestar animal consiste en que se vela por la salud, alimentación, condiciones del medio donde vive, etc.</w:t>
      </w:r>
    </w:p>
    <w:p w:rsidR="005D2112" w:rsidRPr="00B8143F" w:rsidRDefault="005D2112" w:rsidP="005D2112">
      <w:pPr>
        <w:pStyle w:val="Prrafodelista"/>
        <w:numPr>
          <w:ilvl w:val="0"/>
          <w:numId w:val="8"/>
        </w:num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Consiste en que el animal cualquiera que sea su tipo o raza esté amparado y que se le atienda.</w:t>
      </w:r>
    </w:p>
    <w:p w:rsidR="005D2112" w:rsidRPr="00B8143F" w:rsidRDefault="005D2112" w:rsidP="005D2112">
      <w:pPr>
        <w:pStyle w:val="Prrafodelista"/>
        <w:numPr>
          <w:ilvl w:val="0"/>
          <w:numId w:val="8"/>
        </w:num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Condiciones necesarias para que el animal pueda realizar todas sus necesidades vitales, así su estado de salud será el adecuado.</w:t>
      </w:r>
    </w:p>
    <w:p w:rsidR="005D2112" w:rsidRPr="006E5405" w:rsidRDefault="005D2112" w:rsidP="005D2112">
      <w:pPr>
        <w:tabs>
          <w:tab w:val="left" w:pos="1054"/>
        </w:tabs>
        <w:spacing w:line="360" w:lineRule="auto"/>
        <w:jc w:val="both"/>
        <w:rPr>
          <w:rFonts w:ascii="Arial" w:eastAsia="Times New Roman" w:hAnsi="Arial" w:cs="Arial"/>
          <w:sz w:val="24"/>
          <w:szCs w:val="24"/>
          <w:vertAlign w:val="superscript"/>
          <w:lang w:eastAsia="es-ES"/>
        </w:rPr>
      </w:pPr>
      <w:r w:rsidRPr="00B8143F">
        <w:rPr>
          <w:rFonts w:ascii="Arial" w:hAnsi="Arial" w:cs="Arial"/>
          <w:sz w:val="24"/>
          <w:szCs w:val="24"/>
          <w:lang w:val="es-ES_tradnl"/>
        </w:rPr>
        <w:t>Como se puede apreciar, están referidas algunas esencias en relación al bienestar animal, sin embargo, cuando se menciona el estado de salud, no se especifica si se refiere a la salud biológica, como casi siempre se hace, o si se incluye su estado emocional y afectivo en general. Según Mateos</w:t>
      </w:r>
      <w:r w:rsidRPr="00B8143F">
        <w:rPr>
          <w:rFonts w:ascii="Arial" w:eastAsia="Times New Roman" w:hAnsi="Arial" w:cs="Arial"/>
          <w:sz w:val="24"/>
          <w:szCs w:val="24"/>
          <w:lang w:eastAsia="es-ES"/>
        </w:rPr>
        <w:t xml:space="preserve"> Montero Concha,</w:t>
      </w:r>
      <w:r>
        <w:rPr>
          <w:rFonts w:ascii="Arial" w:eastAsia="Times New Roman" w:hAnsi="Arial" w:cs="Arial"/>
          <w:sz w:val="24"/>
          <w:szCs w:val="24"/>
          <w:vertAlign w:val="superscript"/>
          <w:lang w:eastAsia="es-ES"/>
        </w:rPr>
        <w:t>7</w:t>
      </w:r>
      <w:r w:rsidRPr="00B8143F">
        <w:rPr>
          <w:rFonts w:ascii="Arial" w:eastAsia="Times New Roman" w:hAnsi="Arial" w:cs="Arial"/>
          <w:sz w:val="24"/>
          <w:szCs w:val="24"/>
          <w:lang w:eastAsia="es-ES"/>
        </w:rPr>
        <w:t xml:space="preserve"> este aspecto de que el animal no sufra es vital. Coincidiendo con otros autores como Ramírez Necoechea R y cols. </w:t>
      </w:r>
      <w:r>
        <w:rPr>
          <w:rFonts w:ascii="Arial" w:eastAsia="Times New Roman" w:hAnsi="Arial" w:cs="Arial"/>
          <w:sz w:val="24"/>
          <w:szCs w:val="24"/>
          <w:vertAlign w:val="superscript"/>
          <w:lang w:eastAsia="es-ES"/>
        </w:rPr>
        <w:t>8</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eastAsia="Times New Roman" w:hAnsi="Arial" w:cs="Arial"/>
          <w:sz w:val="24"/>
          <w:szCs w:val="24"/>
          <w:lang w:eastAsia="es-ES"/>
        </w:rPr>
        <w:t>Por tanto, resulta que el primer criterio, a juicio de los autores, es el que más se aproxima al concepto de bienestar animal aplicado al acto quirúrgico, considerando que las otras opiniones si bien no son desacertadas aun no alcanzan el nivel deseado y falta cultura sobre el tema.</w:t>
      </w:r>
    </w:p>
    <w:p w:rsidR="005D2112" w:rsidRPr="00B8143F" w:rsidRDefault="005D2112" w:rsidP="005D2112">
      <w:pPr>
        <w:tabs>
          <w:tab w:val="left" w:pos="1054"/>
        </w:tabs>
        <w:spacing w:line="360" w:lineRule="auto"/>
        <w:jc w:val="both"/>
        <w:rPr>
          <w:rFonts w:ascii="Arial" w:hAnsi="Arial" w:cs="Arial"/>
          <w:sz w:val="24"/>
          <w:szCs w:val="24"/>
          <w:lang w:val="es-ES_tradnl"/>
        </w:rPr>
      </w:pPr>
      <w:r>
        <w:rPr>
          <w:rFonts w:ascii="Arial" w:hAnsi="Arial" w:cs="Arial"/>
          <w:sz w:val="24"/>
          <w:szCs w:val="24"/>
          <w:lang w:val="es-ES_tradnl"/>
        </w:rPr>
        <w:t>En l</w:t>
      </w:r>
      <w:r w:rsidRPr="00B8143F">
        <w:rPr>
          <w:rFonts w:ascii="Arial" w:hAnsi="Arial" w:cs="Arial"/>
          <w:sz w:val="24"/>
          <w:szCs w:val="24"/>
          <w:lang w:val="es-ES_tradnl"/>
        </w:rPr>
        <w:t>as pregunta 3 y 4 asociadas a la capacitación y a la orientación prevalec</w:t>
      </w:r>
      <w:r>
        <w:rPr>
          <w:rFonts w:ascii="Arial" w:hAnsi="Arial" w:cs="Arial"/>
          <w:sz w:val="24"/>
          <w:szCs w:val="24"/>
          <w:lang w:val="es-ES_tradnl"/>
        </w:rPr>
        <w:t>ió</w:t>
      </w:r>
      <w:r w:rsidRPr="00B8143F">
        <w:rPr>
          <w:rFonts w:ascii="Arial" w:hAnsi="Arial" w:cs="Arial"/>
          <w:sz w:val="24"/>
          <w:szCs w:val="24"/>
          <w:lang w:val="es-ES_tradnl"/>
        </w:rPr>
        <w:t xml:space="preserve"> que el 60%, o sea, 3 técnicos, no han recibido capacitación y por otro lado la mayoría, (80%) dice haber recibido orientaciones</w:t>
      </w:r>
      <w:r w:rsidRPr="00B8143F">
        <w:rPr>
          <w:rFonts w:ascii="Arial" w:hAnsi="Arial" w:cs="Arial"/>
          <w:sz w:val="24"/>
          <w:szCs w:val="24"/>
        </w:rPr>
        <w:t xml:space="preserve"> sobre cómo garantizar el bienestar animal en el acto quirúrgico en la clínica</w:t>
      </w:r>
      <w:r w:rsidRPr="00B8143F">
        <w:rPr>
          <w:rFonts w:ascii="Arial" w:hAnsi="Arial" w:cs="Arial"/>
          <w:sz w:val="24"/>
          <w:szCs w:val="24"/>
          <w:lang w:val="es-ES_tradnl"/>
        </w:rPr>
        <w:t xml:space="preserve">. </w:t>
      </w:r>
    </w:p>
    <w:p w:rsidR="005D2112" w:rsidRPr="00B8143F" w:rsidRDefault="005D2112" w:rsidP="005D2112">
      <w:pPr>
        <w:tabs>
          <w:tab w:val="left" w:pos="1054"/>
        </w:tabs>
        <w:spacing w:line="360" w:lineRule="auto"/>
        <w:jc w:val="both"/>
        <w:rPr>
          <w:rFonts w:ascii="Arial" w:eastAsia="Times New Roman" w:hAnsi="Arial" w:cs="Arial"/>
          <w:sz w:val="24"/>
          <w:szCs w:val="24"/>
          <w:lang w:eastAsia="es-ES"/>
        </w:rPr>
      </w:pPr>
      <w:r w:rsidRPr="00B8143F">
        <w:rPr>
          <w:rFonts w:ascii="Arial" w:hAnsi="Arial" w:cs="Arial"/>
          <w:sz w:val="24"/>
          <w:szCs w:val="24"/>
          <w:lang w:val="es-ES_tradnl"/>
        </w:rPr>
        <w:t xml:space="preserve">El tema de la capacitación a los profesionales de la veterinaria y por sobre todo la promoción y divulgación de la educación en relación al bienestar animal es un aspecto abordado en las fuentes consultadas. Así la </w:t>
      </w:r>
      <w:r w:rsidRPr="00B8143F">
        <w:rPr>
          <w:rFonts w:ascii="Arial" w:hAnsi="Arial" w:cs="Arial"/>
          <w:sz w:val="24"/>
          <w:szCs w:val="24"/>
        </w:rPr>
        <w:t>OIE</w:t>
      </w:r>
      <w:r>
        <w:rPr>
          <w:rFonts w:ascii="Arial" w:hAnsi="Arial" w:cs="Arial"/>
          <w:sz w:val="24"/>
          <w:szCs w:val="24"/>
          <w:vertAlign w:val="superscript"/>
        </w:rPr>
        <w:t>10-14</w:t>
      </w:r>
      <w:r w:rsidRPr="00B8143F">
        <w:rPr>
          <w:rFonts w:ascii="Arial" w:hAnsi="Arial" w:cs="Arial"/>
          <w:sz w:val="24"/>
          <w:szCs w:val="24"/>
        </w:rPr>
        <w:t xml:space="preserve"> ha d</w:t>
      </w:r>
      <w:r w:rsidRPr="00B8143F">
        <w:rPr>
          <w:rFonts w:ascii="Arial" w:eastAsia="Times New Roman" w:hAnsi="Arial" w:cs="Arial"/>
          <w:sz w:val="24"/>
          <w:szCs w:val="24"/>
          <w:lang w:eastAsia="es-ES"/>
        </w:rPr>
        <w:t>esarrollado las recomendaciones necesarias sobre educación veterinaria enfatizando en las normas sobre el bienestar animal.</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eastAsia="Times New Roman" w:hAnsi="Arial" w:cs="Arial"/>
          <w:sz w:val="24"/>
          <w:szCs w:val="24"/>
          <w:lang w:eastAsia="es-ES"/>
        </w:rPr>
        <w:t xml:space="preserve">Autores como </w:t>
      </w:r>
      <w:r w:rsidRPr="00B8143F">
        <w:rPr>
          <w:rFonts w:ascii="Arial" w:hAnsi="Arial" w:cs="Arial"/>
          <w:sz w:val="24"/>
          <w:szCs w:val="24"/>
        </w:rPr>
        <w:t>Rodríguez Sosa, Víctor Manuel.(2008)</w:t>
      </w:r>
      <w:r>
        <w:rPr>
          <w:rFonts w:ascii="Arial" w:hAnsi="Arial" w:cs="Arial"/>
          <w:sz w:val="24"/>
          <w:szCs w:val="24"/>
          <w:vertAlign w:val="superscript"/>
        </w:rPr>
        <w:t>20</w:t>
      </w:r>
      <w:r w:rsidRPr="00B8143F">
        <w:rPr>
          <w:rFonts w:ascii="Arial" w:hAnsi="Arial" w:cs="Arial"/>
          <w:sz w:val="24"/>
          <w:szCs w:val="24"/>
        </w:rPr>
        <w:t xml:space="preserve"> se ha referido al bienestar animal en cirugía y el desarrollo de cursos de postgrado, así como Nicole Martínez, (coordinadora de Bolivia)</w:t>
      </w:r>
      <w:r>
        <w:rPr>
          <w:rFonts w:ascii="Arial" w:hAnsi="Arial" w:cs="Arial"/>
          <w:sz w:val="24"/>
          <w:szCs w:val="24"/>
          <w:vertAlign w:val="superscript"/>
        </w:rPr>
        <w:t>22</w:t>
      </w:r>
      <w:r w:rsidRPr="00B8143F">
        <w:rPr>
          <w:rFonts w:ascii="Arial" w:hAnsi="Arial" w:cs="Arial"/>
          <w:sz w:val="24"/>
          <w:szCs w:val="24"/>
        </w:rPr>
        <w:t xml:space="preserve"> aborda en el texto “Fundamentos y Normas Para la Cirugía de Campo de Animales Pequeños Rural” un amplio arsenal para el trabajo en áreas rurales y en difíciles condiciones.</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Teresa Villalba</w:t>
      </w:r>
      <w:r>
        <w:rPr>
          <w:rFonts w:ascii="Arial" w:hAnsi="Arial" w:cs="Arial"/>
          <w:sz w:val="24"/>
          <w:szCs w:val="24"/>
          <w:vertAlign w:val="superscript"/>
          <w:lang w:val="es-ES_tradnl"/>
        </w:rPr>
        <w:t>23</w:t>
      </w:r>
      <w:r w:rsidRPr="00B8143F">
        <w:rPr>
          <w:rFonts w:ascii="Arial" w:hAnsi="Arial" w:cs="Arial"/>
          <w:sz w:val="24"/>
          <w:szCs w:val="24"/>
          <w:lang w:val="es-ES_tradnl"/>
        </w:rPr>
        <w:t xml:space="preserve"> en su texto “40 años de bienestar animal: 1974-2014 Guía de la legislación comunitaria  sobre bienestar animal” en colaboración con el </w:t>
      </w:r>
      <w:r>
        <w:rPr>
          <w:rFonts w:ascii="Arial" w:hAnsi="Arial" w:cs="Arial"/>
          <w:sz w:val="24"/>
          <w:szCs w:val="24"/>
          <w:lang w:val="es-ES_tradnl"/>
        </w:rPr>
        <w:t>M</w:t>
      </w:r>
      <w:r w:rsidRPr="00B8143F">
        <w:rPr>
          <w:rFonts w:ascii="Arial" w:hAnsi="Arial" w:cs="Arial"/>
          <w:sz w:val="24"/>
          <w:szCs w:val="24"/>
          <w:lang w:val="es-ES_tradnl"/>
        </w:rPr>
        <w:t>inisterio de agricultura, alimentación y medio ambiente de España en el 2015, dice que durante más de cuarenta años, las instituciones comunitarias han desarrollado una intensa actividad en materia de bienestar animal, pero que todavía existen deficiencias, por tal razón redactó una guía donde se recopila la normativa de protección animal que afecta a la ganadería, y se hace un recorrido por dicha actividad, desde sus orígenes en el Consejo de Europa hasta su desarrollo actual en el marco de la Organización Mundial de Sanidad Animal.</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Tabla 3. Opiniones sobre</w:t>
      </w:r>
      <w:r w:rsidRPr="00B8143F">
        <w:rPr>
          <w:rFonts w:ascii="Arial" w:hAnsi="Arial" w:cs="Arial"/>
          <w:sz w:val="24"/>
          <w:szCs w:val="24"/>
        </w:rPr>
        <w:t xml:space="preserve"> las medidas de bienestar animal durante el acto quirúrgico.</w:t>
      </w:r>
    </w:p>
    <w:tbl>
      <w:tblPr>
        <w:tblStyle w:val="Tabladecuadrcula5oscura-nfasis1"/>
        <w:tblW w:w="0" w:type="auto"/>
        <w:tblLook w:val="04A0" w:firstRow="1" w:lastRow="0" w:firstColumn="1" w:lastColumn="0" w:noHBand="0" w:noVBand="1"/>
      </w:tblPr>
      <w:tblGrid>
        <w:gridCol w:w="4673"/>
        <w:gridCol w:w="1418"/>
        <w:gridCol w:w="1275"/>
        <w:gridCol w:w="1128"/>
      </w:tblGrid>
      <w:tr w:rsidR="005D2112" w:rsidRPr="00B8143F" w:rsidTr="00620514">
        <w:trPr>
          <w:cnfStyle w:val="100000000000" w:firstRow="1" w:lastRow="0" w:firstColumn="0" w:lastColumn="0" w:oddVBand="0" w:evenVBand="0" w:oddHBand="0" w:evenHBand="0" w:firstRowFirstColumn="0" w:firstRowLastColumn="0" w:lastRowFirstColumn="0" w:lastRowLastColumn="0"/>
          <w:trHeight w:val="582"/>
        </w:trPr>
        <w:tc>
          <w:tcPr>
            <w:cnfStyle w:val="001000000000" w:firstRow="0" w:lastRow="0" w:firstColumn="1" w:lastColumn="0" w:oddVBand="0" w:evenVBand="0" w:oddHBand="0" w:evenHBand="0" w:firstRowFirstColumn="0" w:firstRowLastColumn="0" w:lastRowFirstColumn="0" w:lastRowLastColumn="0"/>
            <w:tcW w:w="4673" w:type="dxa"/>
          </w:tcPr>
          <w:p w:rsidR="005D2112" w:rsidRPr="00B8143F" w:rsidRDefault="005D2112" w:rsidP="00620514">
            <w:pPr>
              <w:spacing w:line="360" w:lineRule="auto"/>
              <w:jc w:val="both"/>
              <w:rPr>
                <w:rFonts w:ascii="Arial" w:hAnsi="Arial" w:cs="Arial"/>
                <w:b w:val="0"/>
                <w:color w:val="auto"/>
                <w:sz w:val="24"/>
                <w:szCs w:val="24"/>
              </w:rPr>
            </w:pPr>
            <w:r w:rsidRPr="00B8143F">
              <w:rPr>
                <w:rFonts w:ascii="Arial" w:hAnsi="Arial" w:cs="Arial"/>
                <w:b w:val="0"/>
                <w:color w:val="auto"/>
                <w:sz w:val="24"/>
                <w:szCs w:val="24"/>
                <w:lang w:val="es-ES_tradnl"/>
              </w:rPr>
              <w:t>Pregunta 5</w:t>
            </w:r>
          </w:p>
        </w:tc>
        <w:tc>
          <w:tcPr>
            <w:tcW w:w="1418" w:type="dxa"/>
          </w:tcPr>
          <w:p w:rsidR="005D2112" w:rsidRPr="00B8143F" w:rsidRDefault="005D2112" w:rsidP="0062051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B8143F">
              <w:rPr>
                <w:rFonts w:ascii="Arial" w:hAnsi="Arial" w:cs="Arial"/>
                <w:b w:val="0"/>
                <w:color w:val="auto"/>
                <w:sz w:val="24"/>
                <w:szCs w:val="24"/>
              </w:rPr>
              <w:t>Siempre</w:t>
            </w:r>
          </w:p>
        </w:tc>
        <w:tc>
          <w:tcPr>
            <w:tcW w:w="1275" w:type="dxa"/>
          </w:tcPr>
          <w:p w:rsidR="005D2112" w:rsidRPr="00B8143F" w:rsidRDefault="005D2112" w:rsidP="0062051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B8143F">
              <w:rPr>
                <w:rFonts w:ascii="Arial" w:hAnsi="Arial" w:cs="Arial"/>
                <w:b w:val="0"/>
                <w:color w:val="auto"/>
                <w:sz w:val="24"/>
                <w:szCs w:val="24"/>
              </w:rPr>
              <w:t xml:space="preserve">a veces  </w:t>
            </w:r>
          </w:p>
        </w:tc>
        <w:tc>
          <w:tcPr>
            <w:tcW w:w="1128" w:type="dxa"/>
          </w:tcPr>
          <w:p w:rsidR="005D2112" w:rsidRPr="00B8143F" w:rsidRDefault="005D2112" w:rsidP="0062051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B8143F">
              <w:rPr>
                <w:rFonts w:ascii="Arial" w:hAnsi="Arial" w:cs="Arial"/>
                <w:b w:val="0"/>
                <w:color w:val="auto"/>
                <w:sz w:val="24"/>
                <w:szCs w:val="24"/>
              </w:rPr>
              <w:t>nunca</w:t>
            </w:r>
          </w:p>
          <w:p w:rsidR="005D2112" w:rsidRPr="00B8143F" w:rsidRDefault="005D2112" w:rsidP="0062051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5D2112" w:rsidRPr="00B8143F" w:rsidRDefault="005D2112" w:rsidP="00620514">
            <w:pPr>
              <w:spacing w:line="360" w:lineRule="auto"/>
              <w:jc w:val="both"/>
              <w:rPr>
                <w:rFonts w:ascii="Arial" w:hAnsi="Arial" w:cs="Arial"/>
                <w:b w:val="0"/>
                <w:color w:val="auto"/>
                <w:sz w:val="24"/>
                <w:szCs w:val="24"/>
              </w:rPr>
            </w:pPr>
            <w:r w:rsidRPr="00B8143F">
              <w:rPr>
                <w:rFonts w:ascii="Arial" w:hAnsi="Arial" w:cs="Arial"/>
                <w:b w:val="0"/>
                <w:color w:val="auto"/>
                <w:sz w:val="24"/>
                <w:szCs w:val="24"/>
              </w:rPr>
              <w:t>Considera usted  que durante el acto quirúrgico se cumplen con las medidas de bienestar animal durante el preoperatorio, operatorio y posoperatorio</w:t>
            </w:r>
          </w:p>
        </w:tc>
        <w:tc>
          <w:tcPr>
            <w:tcW w:w="1418" w:type="dxa"/>
          </w:tcPr>
          <w:p w:rsidR="005D2112" w:rsidRPr="00B8143F" w:rsidRDefault="005D2112" w:rsidP="0062051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4—80%</w:t>
            </w:r>
          </w:p>
        </w:tc>
        <w:tc>
          <w:tcPr>
            <w:tcW w:w="1275" w:type="dxa"/>
          </w:tcPr>
          <w:p w:rsidR="005D2112" w:rsidRPr="00B8143F" w:rsidRDefault="005D2112" w:rsidP="0062051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1---20%</w:t>
            </w:r>
          </w:p>
        </w:tc>
        <w:tc>
          <w:tcPr>
            <w:tcW w:w="1128" w:type="dxa"/>
          </w:tcPr>
          <w:p w:rsidR="005D2112" w:rsidRPr="00B8143F" w:rsidRDefault="005D2112" w:rsidP="0062051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8143F">
              <w:rPr>
                <w:rFonts w:ascii="Arial" w:hAnsi="Arial" w:cs="Arial"/>
                <w:sz w:val="24"/>
                <w:szCs w:val="24"/>
              </w:rPr>
              <w:t>0</w:t>
            </w:r>
          </w:p>
        </w:tc>
      </w:tr>
    </w:tbl>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Fuente: encuesta</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Tabla 4. Opiniones sobre</w:t>
      </w:r>
      <w:r w:rsidRPr="00B8143F">
        <w:rPr>
          <w:rFonts w:ascii="Arial" w:hAnsi="Arial" w:cs="Arial"/>
          <w:sz w:val="24"/>
          <w:szCs w:val="24"/>
        </w:rPr>
        <w:t xml:space="preserve"> las medidas de bienestar animal desde su puesto de trabajo.</w:t>
      </w:r>
    </w:p>
    <w:tbl>
      <w:tblPr>
        <w:tblStyle w:val="Tabladecuadrcula5oscura-nfasis1"/>
        <w:tblW w:w="0" w:type="auto"/>
        <w:tblLook w:val="04A0" w:firstRow="1" w:lastRow="0" w:firstColumn="1" w:lastColumn="0" w:noHBand="0" w:noVBand="1"/>
      </w:tblPr>
      <w:tblGrid>
        <w:gridCol w:w="5665"/>
        <w:gridCol w:w="1560"/>
        <w:gridCol w:w="1269"/>
      </w:tblGrid>
      <w:tr w:rsidR="005D2112" w:rsidRPr="00B8143F" w:rsidTr="00620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Pregunta 5.1</w:t>
            </w:r>
          </w:p>
        </w:tc>
        <w:tc>
          <w:tcPr>
            <w:tcW w:w="1560" w:type="dxa"/>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lang w:val="es-ES_tradnl"/>
              </w:rPr>
              <w:t xml:space="preserve">Sí </w:t>
            </w:r>
          </w:p>
        </w:tc>
        <w:tc>
          <w:tcPr>
            <w:tcW w:w="1269" w:type="dxa"/>
          </w:tcPr>
          <w:p w:rsidR="005D2112" w:rsidRPr="00B8143F" w:rsidRDefault="005D2112" w:rsidP="00620514">
            <w:pPr>
              <w:tabs>
                <w:tab w:val="left" w:pos="1054"/>
              </w:tabs>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s-ES_tradnl"/>
              </w:rPr>
            </w:pPr>
            <w:r w:rsidRPr="00B8143F">
              <w:rPr>
                <w:rFonts w:ascii="Arial" w:hAnsi="Arial" w:cs="Arial"/>
                <w:b w:val="0"/>
                <w:color w:val="auto"/>
                <w:sz w:val="24"/>
                <w:szCs w:val="24"/>
                <w:lang w:val="es-ES_tradnl"/>
              </w:rPr>
              <w:t>N0</w:t>
            </w:r>
          </w:p>
        </w:tc>
      </w:tr>
      <w:tr w:rsidR="005D2112" w:rsidRPr="00B8143F" w:rsidTr="00620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rsidR="005D2112" w:rsidRPr="00B8143F" w:rsidRDefault="005D2112" w:rsidP="00620514">
            <w:pPr>
              <w:tabs>
                <w:tab w:val="left" w:pos="1054"/>
              </w:tabs>
              <w:spacing w:line="360" w:lineRule="auto"/>
              <w:jc w:val="both"/>
              <w:rPr>
                <w:rFonts w:ascii="Arial" w:hAnsi="Arial" w:cs="Arial"/>
                <w:b w:val="0"/>
                <w:color w:val="auto"/>
                <w:sz w:val="24"/>
                <w:szCs w:val="24"/>
                <w:lang w:val="es-ES_tradnl"/>
              </w:rPr>
            </w:pPr>
            <w:r w:rsidRPr="00B8143F">
              <w:rPr>
                <w:rFonts w:ascii="Arial" w:hAnsi="Arial" w:cs="Arial"/>
                <w:b w:val="0"/>
                <w:color w:val="auto"/>
                <w:sz w:val="24"/>
                <w:szCs w:val="24"/>
                <w:lang w:val="es-ES_tradnl"/>
              </w:rPr>
              <w:t>5.1.</w:t>
            </w:r>
            <w:r w:rsidRPr="00B8143F">
              <w:rPr>
                <w:rFonts w:ascii="Arial" w:hAnsi="Arial" w:cs="Arial"/>
                <w:b w:val="0"/>
                <w:color w:val="auto"/>
                <w:sz w:val="24"/>
                <w:szCs w:val="24"/>
              </w:rPr>
              <w:t xml:space="preserve"> Considera usted que se garantice el bienestar animal en el acto quirúrgico desde su puesto de trabajo</w:t>
            </w:r>
          </w:p>
        </w:tc>
        <w:tc>
          <w:tcPr>
            <w:tcW w:w="1560"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4---------80</w:t>
            </w:r>
          </w:p>
        </w:tc>
        <w:tc>
          <w:tcPr>
            <w:tcW w:w="1269" w:type="dxa"/>
          </w:tcPr>
          <w:p w:rsidR="005D2112" w:rsidRPr="00B8143F" w:rsidRDefault="005D2112" w:rsidP="00620514">
            <w:pPr>
              <w:tabs>
                <w:tab w:val="left" w:pos="1054"/>
              </w:tabs>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ES_tradnl"/>
              </w:rPr>
            </w:pPr>
            <w:r w:rsidRPr="00B8143F">
              <w:rPr>
                <w:rFonts w:ascii="Arial" w:hAnsi="Arial" w:cs="Arial"/>
                <w:sz w:val="24"/>
                <w:szCs w:val="24"/>
                <w:lang w:val="es-ES_tradnl"/>
              </w:rPr>
              <w:t>1-------20</w:t>
            </w:r>
          </w:p>
        </w:tc>
      </w:tr>
    </w:tbl>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Fuente: encuesta</w:t>
      </w:r>
    </w:p>
    <w:p w:rsidR="005D2112" w:rsidRPr="00B8143F" w:rsidRDefault="005D2112" w:rsidP="005D2112">
      <w:pPr>
        <w:spacing w:line="360" w:lineRule="auto"/>
        <w:jc w:val="both"/>
        <w:rPr>
          <w:rFonts w:ascii="Arial" w:hAnsi="Arial" w:cs="Arial"/>
          <w:sz w:val="24"/>
          <w:szCs w:val="24"/>
        </w:rPr>
      </w:pPr>
      <w:r w:rsidRPr="00B8143F">
        <w:rPr>
          <w:rFonts w:ascii="Arial" w:hAnsi="Arial" w:cs="Arial"/>
          <w:sz w:val="24"/>
          <w:szCs w:val="24"/>
        </w:rPr>
        <w:t xml:space="preserve">Las </w:t>
      </w:r>
      <w:r w:rsidRPr="00B8143F">
        <w:rPr>
          <w:rFonts w:ascii="Arial" w:hAnsi="Arial" w:cs="Arial"/>
          <w:sz w:val="24"/>
          <w:szCs w:val="24"/>
          <w:lang w:val="es-ES_tradnl"/>
        </w:rPr>
        <w:t>Tabla 3 y 4 recopilan las opiniones sobre</w:t>
      </w:r>
      <w:r w:rsidRPr="00B8143F">
        <w:rPr>
          <w:rFonts w:ascii="Arial" w:hAnsi="Arial" w:cs="Arial"/>
          <w:sz w:val="24"/>
          <w:szCs w:val="24"/>
        </w:rPr>
        <w:t xml:space="preserve"> las medidas de bienestar animal durante el acto quirúrgico y desde su puesto de trabajo. La mayoría (80%) refiere que siempre se cumplen. Un técnico opina que a veces porque considera que en ocasiones no se cumplen las medidas higiénicas. Esto lo reitera en las preguntas 5 y 5.1. </w:t>
      </w:r>
    </w:p>
    <w:p w:rsidR="005D2112" w:rsidRPr="00B8143F" w:rsidRDefault="005D2112" w:rsidP="005D2112">
      <w:pPr>
        <w:tabs>
          <w:tab w:val="left" w:pos="1054"/>
        </w:tabs>
        <w:spacing w:line="360" w:lineRule="auto"/>
        <w:jc w:val="both"/>
        <w:rPr>
          <w:rFonts w:ascii="Arial" w:hAnsi="Arial" w:cs="Arial"/>
          <w:sz w:val="24"/>
          <w:szCs w:val="24"/>
        </w:rPr>
      </w:pPr>
      <w:r w:rsidRPr="00B8143F">
        <w:rPr>
          <w:rFonts w:ascii="Arial" w:hAnsi="Arial" w:cs="Arial"/>
          <w:sz w:val="24"/>
          <w:szCs w:val="24"/>
        </w:rPr>
        <w:t>Como se conoce las medidas higiénicas- sanitarias son elementales para garantizar la asepsia en el proceso quirúrgico, que incluye la higiene del local, áreas para el almacenaje de instrumentos y de soluciones, lavado y esterilización de los instrumentos.</w:t>
      </w:r>
    </w:p>
    <w:p w:rsidR="005D2112" w:rsidRPr="00B8143F" w:rsidRDefault="005D2112" w:rsidP="005D2112">
      <w:pPr>
        <w:spacing w:line="360" w:lineRule="auto"/>
        <w:jc w:val="both"/>
        <w:rPr>
          <w:rFonts w:ascii="Arial" w:hAnsi="Arial" w:cs="Arial"/>
          <w:sz w:val="24"/>
          <w:szCs w:val="24"/>
        </w:rPr>
      </w:pPr>
      <w:r w:rsidRPr="00B8143F">
        <w:rPr>
          <w:rFonts w:ascii="Arial" w:hAnsi="Arial" w:cs="Arial"/>
          <w:sz w:val="24"/>
          <w:szCs w:val="24"/>
        </w:rPr>
        <w:t>Según el Manual para las Normas para la cirugía en animales de experimentación. (2nda edición. 1998)</w:t>
      </w:r>
      <w:r>
        <w:rPr>
          <w:rFonts w:ascii="Arial" w:hAnsi="Arial" w:cs="Arial"/>
          <w:sz w:val="24"/>
          <w:szCs w:val="24"/>
          <w:vertAlign w:val="superscript"/>
        </w:rPr>
        <w:t>21</w:t>
      </w:r>
      <w:r w:rsidRPr="00B8143F">
        <w:rPr>
          <w:rFonts w:ascii="Arial" w:hAnsi="Arial" w:cs="Arial"/>
          <w:sz w:val="24"/>
          <w:szCs w:val="24"/>
        </w:rPr>
        <w:t xml:space="preserve"> El acceso a esta área debería ser estrictamente reservado al personal de apoyo esencial. Las superficies internas de las salas de cirugía deberían ser impermeables a la humedad y fáciles de limpiar.  Desagües en el piso y mangueras de alta presión pueden ser necesarios en instalaciones utilizadas para animales domésticos grandes.  El sistema de ventilación de la sala de operación debería proveer una presión positiva neta con respecto a las instalaciones cercanas. Se debe abastecer aire que no sea recirculado para el quirófano.  El aire entrante debería ser tan estéril como posible mediante filtración o cualquier otro sistema apropiado.  El piso de la sala de operación debería ser antideslizante.  Los enchufes deberían ser cubiertos y ubicados por lo menos a 1.5 m del piso.  La iluminación en el quirófano debe ser adecuada para la cirugía y la limpieza.  Las lámparas de cirugía de pie, techo o de pared, son esenciales en cualquier quirófano. Deben estar dotadas de manijas fáciles de esterilizar, de manera que el cirujano pueda ajustarlas. También coinciden otros autores como la OIE</w:t>
      </w:r>
      <w:r>
        <w:rPr>
          <w:rFonts w:ascii="Arial" w:hAnsi="Arial" w:cs="Arial"/>
          <w:sz w:val="24"/>
          <w:szCs w:val="24"/>
          <w:vertAlign w:val="superscript"/>
        </w:rPr>
        <w:t>12,13</w:t>
      </w:r>
      <w:r w:rsidRPr="00B8143F">
        <w:rPr>
          <w:rFonts w:ascii="Arial" w:hAnsi="Arial" w:cs="Arial"/>
          <w:sz w:val="24"/>
          <w:szCs w:val="24"/>
        </w:rPr>
        <w:t xml:space="preserve"> y Rodríguez Sosa, Víctor Manuel.(2008) </w:t>
      </w:r>
      <w:r>
        <w:rPr>
          <w:rFonts w:ascii="Arial" w:hAnsi="Arial" w:cs="Arial"/>
          <w:sz w:val="24"/>
          <w:szCs w:val="24"/>
          <w:vertAlign w:val="superscript"/>
        </w:rPr>
        <w:t>20</w:t>
      </w:r>
      <w:r>
        <w:rPr>
          <w:rFonts w:ascii="Arial" w:hAnsi="Arial" w:cs="Arial"/>
          <w:sz w:val="24"/>
          <w:szCs w:val="24"/>
        </w:rPr>
        <w:t xml:space="preserve"> entre otros.</w:t>
      </w:r>
      <w:r>
        <w:rPr>
          <w:rFonts w:ascii="Arial" w:hAnsi="Arial" w:cs="Arial"/>
          <w:sz w:val="24"/>
          <w:szCs w:val="24"/>
          <w:vertAlign w:val="superscript"/>
        </w:rPr>
        <w:t>30 -36</w:t>
      </w:r>
      <w:r w:rsidRPr="00B8143F">
        <w:rPr>
          <w:rFonts w:ascii="Arial" w:hAnsi="Arial" w:cs="Arial"/>
          <w:sz w:val="24"/>
          <w:szCs w:val="24"/>
        </w:rPr>
        <w:t xml:space="preserve"> </w:t>
      </w:r>
    </w:p>
    <w:p w:rsidR="005D2112" w:rsidRPr="00B8143F" w:rsidRDefault="005D2112" w:rsidP="005D2112">
      <w:pPr>
        <w:tabs>
          <w:tab w:val="left" w:pos="1054"/>
        </w:tabs>
        <w:spacing w:line="360" w:lineRule="auto"/>
        <w:jc w:val="both"/>
        <w:rPr>
          <w:rFonts w:ascii="Arial" w:hAnsi="Arial" w:cs="Arial"/>
          <w:sz w:val="24"/>
          <w:szCs w:val="24"/>
        </w:rPr>
      </w:pPr>
      <w:r w:rsidRPr="00B8143F">
        <w:rPr>
          <w:rFonts w:ascii="Arial" w:hAnsi="Arial" w:cs="Arial"/>
          <w:sz w:val="24"/>
          <w:szCs w:val="24"/>
        </w:rPr>
        <w:t>Nunca se debe realizar una cirugía en los locales donde se alojan animales.  Las cirugías mayores (invasivas) en roedores, incluyendo la cirugía estereotáxica, deberían realizarse en un quirófano apropiado. El local de cuidados intensivos/postoperatorios debería ser ubicado en un local adyacente al quirófano o cerca de las personas responsables por el monitoreo postoperatorio.  Esta área se debe limpiar fácilmente y debe tener jaulas/cercados del tamaño apropiado para las especies utilizadas.  Criterios que asumen los autores de la investigación.</w:t>
      </w:r>
    </w:p>
    <w:p w:rsidR="005D2112" w:rsidRPr="00B8143F" w:rsidRDefault="005D2112" w:rsidP="005D2112">
      <w:pPr>
        <w:tabs>
          <w:tab w:val="left" w:pos="1054"/>
        </w:tabs>
        <w:spacing w:line="360" w:lineRule="auto"/>
        <w:jc w:val="both"/>
        <w:rPr>
          <w:rFonts w:ascii="Arial" w:hAnsi="Arial" w:cs="Arial"/>
          <w:sz w:val="24"/>
          <w:szCs w:val="24"/>
        </w:rPr>
      </w:pPr>
      <w:r w:rsidRPr="00B8143F">
        <w:rPr>
          <w:rFonts w:ascii="Arial" w:hAnsi="Arial" w:cs="Arial"/>
          <w:sz w:val="24"/>
          <w:szCs w:val="24"/>
        </w:rPr>
        <w:t xml:space="preserve">Por su parte Rodríguez Sosa, Víctor Manuel.(2008) </w:t>
      </w:r>
      <w:r>
        <w:rPr>
          <w:rFonts w:ascii="Arial" w:hAnsi="Arial" w:cs="Arial"/>
          <w:sz w:val="24"/>
          <w:szCs w:val="24"/>
          <w:vertAlign w:val="superscript"/>
        </w:rPr>
        <w:t>20</w:t>
      </w:r>
      <w:r w:rsidRPr="00B8143F">
        <w:rPr>
          <w:rFonts w:ascii="Arial" w:hAnsi="Arial" w:cs="Arial"/>
          <w:sz w:val="24"/>
          <w:szCs w:val="24"/>
        </w:rPr>
        <w:t xml:space="preserve"> considera que una preparación apropiada del cirujano incluirá:  el cepillado quirúrgico de manos, el uso de ropa esterilizada tales como: un gorro, una máscara, una blusa de cirugía y guantes.  Para cirugías menores en roedores, se requiere por lo menos del cirujano que tenga una blusa de laboratorio limpia, una máscara y guantes quirúrgicos estériles, realizando un cepillado de manos. La cirugía en condiciones de campo debería desempeñarse en un ambiente tan limpio como posible, con instrumentos estériles, guantes quirúrgicos estériles y técnica aséptica. Se deben hacer todos los esfuerzos posibles para minimizar la infección.  La rata puede demostrar más resistencia a la</w:t>
      </w:r>
      <w:r>
        <w:rPr>
          <w:rFonts w:ascii="Arial" w:hAnsi="Arial" w:cs="Arial"/>
          <w:sz w:val="24"/>
          <w:szCs w:val="24"/>
        </w:rPr>
        <w:t>s</w:t>
      </w:r>
      <w:r w:rsidRPr="00B8143F">
        <w:rPr>
          <w:rFonts w:ascii="Arial" w:hAnsi="Arial" w:cs="Arial"/>
          <w:sz w:val="24"/>
          <w:szCs w:val="24"/>
        </w:rPr>
        <w:t xml:space="preserve"> técnicas que no son estériles.  Si</w:t>
      </w:r>
      <w:r>
        <w:rPr>
          <w:rFonts w:ascii="Arial" w:hAnsi="Arial" w:cs="Arial"/>
          <w:sz w:val="24"/>
          <w:szCs w:val="24"/>
        </w:rPr>
        <w:t>n</w:t>
      </w:r>
      <w:r w:rsidRPr="00B8143F">
        <w:rPr>
          <w:rFonts w:ascii="Arial" w:hAnsi="Arial" w:cs="Arial"/>
          <w:sz w:val="24"/>
          <w:szCs w:val="24"/>
        </w:rPr>
        <w:t xml:space="preserve"> embargo, no debe ser un pretexto para usar material mal esterilizado o técnicas de cirugías no-estériles.</w:t>
      </w:r>
      <w:r>
        <w:rPr>
          <w:rFonts w:ascii="Arial" w:hAnsi="Arial" w:cs="Arial"/>
          <w:sz w:val="24"/>
          <w:szCs w:val="24"/>
          <w:vertAlign w:val="superscript"/>
        </w:rPr>
        <w:t>37-39</w:t>
      </w:r>
      <w:r w:rsidRPr="00B8143F">
        <w:rPr>
          <w:rFonts w:ascii="Arial" w:hAnsi="Arial" w:cs="Arial"/>
          <w:sz w:val="24"/>
          <w:szCs w:val="24"/>
        </w:rPr>
        <w:t xml:space="preserve"> Posición asumida por los investigadores del presente estudio.</w:t>
      </w:r>
    </w:p>
    <w:p w:rsidR="005D2112" w:rsidRPr="00D371AA" w:rsidRDefault="005D2112" w:rsidP="005D2112">
      <w:pPr>
        <w:tabs>
          <w:tab w:val="left" w:pos="1054"/>
        </w:tabs>
        <w:spacing w:line="360" w:lineRule="auto"/>
        <w:jc w:val="both"/>
        <w:rPr>
          <w:rFonts w:ascii="Arial" w:hAnsi="Arial" w:cs="Arial"/>
          <w:sz w:val="24"/>
          <w:szCs w:val="24"/>
          <w:vertAlign w:val="superscript"/>
        </w:rPr>
      </w:pPr>
      <w:r w:rsidRPr="00B8143F">
        <w:rPr>
          <w:rFonts w:ascii="Arial" w:hAnsi="Arial" w:cs="Arial"/>
          <w:sz w:val="24"/>
          <w:szCs w:val="24"/>
        </w:rPr>
        <w:t xml:space="preserve">Existen publicaciones generales que describen detalladamente la preparación del animal antes de la cirugía y los sitios de incisiones, la preparación y la esterilización de los kits de instrumentos, los </w:t>
      </w:r>
      <w:r>
        <w:rPr>
          <w:rFonts w:ascii="Arial" w:hAnsi="Arial" w:cs="Arial"/>
          <w:sz w:val="24"/>
          <w:szCs w:val="24"/>
        </w:rPr>
        <w:t>fluí</w:t>
      </w:r>
      <w:r w:rsidRPr="00B8143F">
        <w:rPr>
          <w:rFonts w:ascii="Arial" w:hAnsi="Arial" w:cs="Arial"/>
          <w:sz w:val="24"/>
          <w:szCs w:val="24"/>
        </w:rPr>
        <w:t>dos, etc., y ropa utilizada para los campos operatorios en los animales.</w:t>
      </w:r>
      <w:r>
        <w:rPr>
          <w:rFonts w:ascii="Arial" w:hAnsi="Arial" w:cs="Arial"/>
          <w:sz w:val="24"/>
          <w:szCs w:val="24"/>
          <w:vertAlign w:val="superscript"/>
        </w:rPr>
        <w:t>37,39-41</w:t>
      </w:r>
    </w:p>
    <w:p w:rsidR="005D2112" w:rsidRPr="00B8143F" w:rsidRDefault="005D2112" w:rsidP="005D2112">
      <w:pPr>
        <w:tabs>
          <w:tab w:val="left" w:pos="1054"/>
        </w:tabs>
        <w:spacing w:line="360" w:lineRule="auto"/>
        <w:jc w:val="both"/>
        <w:rPr>
          <w:rFonts w:ascii="Arial" w:hAnsi="Arial" w:cs="Arial"/>
          <w:sz w:val="24"/>
          <w:szCs w:val="24"/>
          <w:lang w:val="es-ES_tradnl"/>
        </w:rPr>
      </w:pPr>
    </w:p>
    <w:p w:rsidR="005D2112" w:rsidRPr="00B8143F" w:rsidRDefault="005D2112" w:rsidP="005D2112">
      <w:pPr>
        <w:spacing w:line="360" w:lineRule="auto"/>
        <w:jc w:val="both"/>
        <w:rPr>
          <w:rFonts w:ascii="Arial" w:hAnsi="Arial" w:cs="Arial"/>
          <w:sz w:val="24"/>
          <w:szCs w:val="24"/>
        </w:rPr>
      </w:pPr>
      <w:r w:rsidRPr="00B8143F">
        <w:rPr>
          <w:rFonts w:ascii="Arial" w:hAnsi="Arial" w:cs="Arial"/>
          <w:sz w:val="24"/>
          <w:szCs w:val="24"/>
          <w:lang w:val="es-ES_tradnl"/>
        </w:rPr>
        <w:t>En relación a la pregunta 6</w:t>
      </w:r>
      <w:r w:rsidRPr="00B8143F">
        <w:rPr>
          <w:rFonts w:ascii="Arial" w:hAnsi="Arial" w:cs="Arial"/>
          <w:sz w:val="24"/>
          <w:szCs w:val="24"/>
        </w:rPr>
        <w:t>. Escriba cualquier preocupación, inquietud, o recomendación sobre el tema se plantea que:</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Un técnico considera no tener preocupaciones.</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Se plantea que todavía no se ha instalado el aire acondicionado del salón.</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Se requiere de mayor cantidad de instrumental clínico y quirúrgico.</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Falta de conocimientos de los estudiantes y personal que labora sobre el verdadero concepto de bienestar animal.</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Carencia de fármacos, anestésicos, así como antibióticos, y vacunas.</w:t>
      </w:r>
    </w:p>
    <w:p w:rsidR="005D2112" w:rsidRPr="00B8143F" w:rsidRDefault="005D2112" w:rsidP="005D2112">
      <w:pPr>
        <w:pStyle w:val="Prrafodelista"/>
        <w:numPr>
          <w:ilvl w:val="0"/>
          <w:numId w:val="9"/>
        </w:numPr>
        <w:spacing w:line="360" w:lineRule="auto"/>
        <w:jc w:val="both"/>
        <w:rPr>
          <w:rFonts w:ascii="Arial" w:hAnsi="Arial" w:cs="Arial"/>
          <w:sz w:val="24"/>
          <w:szCs w:val="24"/>
        </w:rPr>
      </w:pPr>
      <w:r w:rsidRPr="00B8143F">
        <w:rPr>
          <w:rFonts w:ascii="Arial" w:hAnsi="Arial" w:cs="Arial"/>
          <w:sz w:val="24"/>
          <w:szCs w:val="24"/>
        </w:rPr>
        <w:t>Uno plantea seguir mejorando las condiciones en la clínica, (pero no especifica y fue el que señaló el problema de higiene).</w:t>
      </w:r>
    </w:p>
    <w:p w:rsidR="005D2112" w:rsidRPr="00B8143F" w:rsidRDefault="005D2112" w:rsidP="005D2112">
      <w:pPr>
        <w:spacing w:line="360" w:lineRule="auto"/>
        <w:jc w:val="both"/>
        <w:rPr>
          <w:rFonts w:ascii="Arial" w:hAnsi="Arial" w:cs="Arial"/>
          <w:sz w:val="24"/>
          <w:szCs w:val="24"/>
        </w:rPr>
      </w:pPr>
    </w:p>
    <w:p w:rsidR="005D2112" w:rsidRPr="000A2912" w:rsidRDefault="005D2112" w:rsidP="005D2112">
      <w:pPr>
        <w:tabs>
          <w:tab w:val="left" w:pos="1054"/>
        </w:tabs>
        <w:spacing w:line="360" w:lineRule="auto"/>
        <w:jc w:val="both"/>
        <w:rPr>
          <w:rFonts w:ascii="Arial" w:hAnsi="Arial" w:cs="Arial"/>
          <w:b/>
          <w:sz w:val="24"/>
          <w:szCs w:val="24"/>
          <w:lang w:val="es-ES_tradnl"/>
        </w:rPr>
      </w:pPr>
      <w:r w:rsidRPr="000A2912">
        <w:rPr>
          <w:rFonts w:ascii="Arial" w:hAnsi="Arial" w:cs="Arial"/>
          <w:b/>
          <w:sz w:val="24"/>
          <w:szCs w:val="24"/>
          <w:lang w:val="es-ES_tradnl"/>
        </w:rPr>
        <w:t>4.2. Análisis de los resultados de la entrevista semi-estandarizada aplicada a informantes claves.</w:t>
      </w:r>
    </w:p>
    <w:p w:rsidR="005D2112" w:rsidRPr="00B8143F" w:rsidRDefault="005D2112" w:rsidP="005D2112">
      <w:pPr>
        <w:spacing w:line="360" w:lineRule="auto"/>
        <w:jc w:val="both"/>
        <w:rPr>
          <w:rFonts w:ascii="Arial" w:hAnsi="Arial" w:cs="Arial"/>
          <w:sz w:val="24"/>
          <w:szCs w:val="24"/>
          <w:lang w:val="es-ES_tradnl"/>
        </w:rPr>
      </w:pPr>
      <w:r w:rsidRPr="00B8143F">
        <w:rPr>
          <w:rFonts w:ascii="Arial" w:hAnsi="Arial" w:cs="Arial"/>
          <w:sz w:val="24"/>
          <w:szCs w:val="24"/>
          <w:lang w:val="es-ES_tradnl"/>
        </w:rPr>
        <w:t>En la entrevista a los dos informantes claves se recogieron importantes respuestas, por ejemplo con relación a la capacitación recibida sobre el tema ambos coinciden en que ha sido a veces, pero la opinión se divide en cuanto al conocimiento que tiene los trabajadores, uno marca bien y otro regular, coincidiendo este último con el que ha trabajado durante 11 meses. Situación que se repite en lo relativa a las orientaciones recibidas y recursos con que cuenta, donde dic el que lleva 9 meses que tiene todos y el otro que algunos. No obstante, llama la atención cómo sí coinciden en afirmar que a veces se realiza</w:t>
      </w:r>
      <w:r w:rsidRPr="00B8143F">
        <w:rPr>
          <w:rFonts w:ascii="Arial" w:hAnsi="Arial" w:cs="Arial"/>
          <w:sz w:val="24"/>
          <w:szCs w:val="24"/>
        </w:rPr>
        <w:t xml:space="preserve"> el análisis y valoración que se hace en la clínica sobre el cumplimiento de las medidas para garantizar el bienestar animal (consejo de dirección, asamblea con trabajadores, matutino…).</w:t>
      </w:r>
    </w:p>
    <w:p w:rsidR="005D2112" w:rsidRPr="00714B5E" w:rsidRDefault="005D2112" w:rsidP="005D2112">
      <w:pPr>
        <w:spacing w:line="360" w:lineRule="auto"/>
        <w:jc w:val="both"/>
        <w:rPr>
          <w:rFonts w:ascii="Arial" w:hAnsi="Arial" w:cs="Arial"/>
          <w:sz w:val="24"/>
          <w:szCs w:val="24"/>
        </w:rPr>
      </w:pPr>
      <w:r w:rsidRPr="00B8143F">
        <w:rPr>
          <w:rFonts w:ascii="Arial" w:hAnsi="Arial" w:cs="Arial"/>
          <w:sz w:val="24"/>
          <w:szCs w:val="24"/>
        </w:rPr>
        <w:t>En</w:t>
      </w:r>
      <w:r>
        <w:rPr>
          <w:rFonts w:ascii="Arial" w:hAnsi="Arial" w:cs="Arial"/>
          <w:sz w:val="24"/>
          <w:szCs w:val="24"/>
        </w:rPr>
        <w:t xml:space="preserve"> la pregunta 3, en</w:t>
      </w:r>
      <w:r w:rsidRPr="00B8143F">
        <w:rPr>
          <w:rFonts w:ascii="Arial" w:hAnsi="Arial" w:cs="Arial"/>
          <w:sz w:val="24"/>
          <w:szCs w:val="24"/>
        </w:rPr>
        <w:t>tre las medidas implementadas en la clínica para garantizar el bienestar animal en el acto quirúrgico que mencionan</w:t>
      </w:r>
      <w:r>
        <w:rPr>
          <w:rFonts w:ascii="Arial" w:hAnsi="Arial" w:cs="Arial"/>
          <w:sz w:val="24"/>
          <w:szCs w:val="24"/>
        </w:rPr>
        <w:t>,</w:t>
      </w:r>
      <w:r w:rsidRPr="00B8143F">
        <w:rPr>
          <w:rFonts w:ascii="Arial" w:hAnsi="Arial" w:cs="Arial"/>
          <w:sz w:val="24"/>
          <w:szCs w:val="24"/>
        </w:rPr>
        <w:t xml:space="preserve"> están:</w:t>
      </w:r>
    </w:p>
    <w:p w:rsidR="005D2112" w:rsidRPr="00B8143F" w:rsidRDefault="005D2112" w:rsidP="005D2112">
      <w:pPr>
        <w:pStyle w:val="Prrafodelista"/>
        <w:numPr>
          <w:ilvl w:val="0"/>
          <w:numId w:val="10"/>
        </w:numPr>
        <w:spacing w:line="360" w:lineRule="auto"/>
        <w:jc w:val="both"/>
        <w:rPr>
          <w:rFonts w:ascii="Arial" w:hAnsi="Arial" w:cs="Arial"/>
          <w:sz w:val="24"/>
          <w:szCs w:val="24"/>
        </w:rPr>
      </w:pPr>
      <w:r w:rsidRPr="00B8143F">
        <w:rPr>
          <w:rFonts w:ascii="Arial" w:hAnsi="Arial" w:cs="Arial"/>
          <w:sz w:val="24"/>
          <w:szCs w:val="24"/>
        </w:rPr>
        <w:t>Contar con pre anestésicos y anestésicos.</w:t>
      </w:r>
    </w:p>
    <w:p w:rsidR="005D2112" w:rsidRPr="00B8143F" w:rsidRDefault="005D2112" w:rsidP="005D2112">
      <w:pPr>
        <w:pStyle w:val="Prrafodelista"/>
        <w:numPr>
          <w:ilvl w:val="0"/>
          <w:numId w:val="10"/>
        </w:numPr>
        <w:spacing w:line="360" w:lineRule="auto"/>
        <w:jc w:val="both"/>
        <w:rPr>
          <w:rFonts w:ascii="Arial" w:hAnsi="Arial" w:cs="Arial"/>
          <w:sz w:val="24"/>
          <w:szCs w:val="24"/>
        </w:rPr>
      </w:pPr>
      <w:r w:rsidRPr="00B8143F">
        <w:rPr>
          <w:rFonts w:ascii="Arial" w:hAnsi="Arial" w:cs="Arial"/>
          <w:sz w:val="24"/>
          <w:szCs w:val="24"/>
        </w:rPr>
        <w:t>Buenas praxis de los profesionales</w:t>
      </w:r>
    </w:p>
    <w:p w:rsidR="005D2112" w:rsidRPr="00B8143F" w:rsidRDefault="005D2112" w:rsidP="005D2112">
      <w:pPr>
        <w:pStyle w:val="Prrafodelista"/>
        <w:numPr>
          <w:ilvl w:val="0"/>
          <w:numId w:val="10"/>
        </w:numPr>
        <w:spacing w:line="360" w:lineRule="auto"/>
        <w:jc w:val="both"/>
        <w:rPr>
          <w:rFonts w:ascii="Arial" w:hAnsi="Arial" w:cs="Arial"/>
          <w:sz w:val="24"/>
          <w:szCs w:val="24"/>
        </w:rPr>
      </w:pPr>
      <w:r w:rsidRPr="00B8143F">
        <w:rPr>
          <w:rFonts w:ascii="Arial" w:hAnsi="Arial" w:cs="Arial"/>
          <w:sz w:val="24"/>
          <w:szCs w:val="24"/>
        </w:rPr>
        <w:t>Sujeción adecuada, entre otras</w:t>
      </w:r>
      <w:r>
        <w:rPr>
          <w:rFonts w:ascii="Arial" w:hAnsi="Arial" w:cs="Arial"/>
          <w:sz w:val="24"/>
          <w:szCs w:val="24"/>
        </w:rPr>
        <w:t xml:space="preserve"> condiciones creadas por los mismos trabajadores con iniciativas y originalidad</w:t>
      </w:r>
      <w:r w:rsidRPr="00B8143F">
        <w:rPr>
          <w:rFonts w:ascii="Arial" w:hAnsi="Arial" w:cs="Arial"/>
          <w:sz w:val="24"/>
          <w:szCs w:val="24"/>
        </w:rPr>
        <w:t>.</w:t>
      </w:r>
    </w:p>
    <w:p w:rsidR="005D2112" w:rsidRPr="00B8143F" w:rsidRDefault="005D2112" w:rsidP="005D2112">
      <w:pPr>
        <w:pStyle w:val="Prrafodelista"/>
        <w:spacing w:line="360" w:lineRule="auto"/>
        <w:jc w:val="both"/>
        <w:rPr>
          <w:rFonts w:ascii="Arial" w:hAnsi="Arial" w:cs="Arial"/>
          <w:sz w:val="24"/>
          <w:szCs w:val="24"/>
        </w:rPr>
      </w:pPr>
    </w:p>
    <w:p w:rsidR="005D2112" w:rsidRPr="00B8143F" w:rsidRDefault="005D2112" w:rsidP="005D2112">
      <w:pPr>
        <w:tabs>
          <w:tab w:val="left" w:pos="3706"/>
        </w:tabs>
        <w:spacing w:line="360" w:lineRule="auto"/>
        <w:jc w:val="both"/>
        <w:rPr>
          <w:rFonts w:ascii="Arial" w:hAnsi="Arial" w:cs="Arial"/>
          <w:sz w:val="24"/>
          <w:szCs w:val="24"/>
        </w:rPr>
      </w:pPr>
      <w:r>
        <w:rPr>
          <w:rFonts w:ascii="Arial" w:hAnsi="Arial" w:cs="Arial"/>
          <w:sz w:val="24"/>
          <w:szCs w:val="24"/>
          <w:lang w:val="es-ES_tradnl"/>
        </w:rPr>
        <w:t xml:space="preserve">El análisis de la pregunta 4 de la entrevista permitió constatar aquellos </w:t>
      </w:r>
      <w:r w:rsidRPr="00B8143F">
        <w:rPr>
          <w:rFonts w:ascii="Arial" w:hAnsi="Arial" w:cs="Arial"/>
          <w:sz w:val="24"/>
          <w:szCs w:val="24"/>
        </w:rPr>
        <w:t>aspectos que refieren constituyen barreras o dificultades para el cumplimiento del bienestar animal en clínica universitaria Juan Pedro Carbó Serviá</w:t>
      </w:r>
      <w:r>
        <w:rPr>
          <w:rFonts w:ascii="Arial" w:hAnsi="Arial" w:cs="Arial"/>
          <w:sz w:val="24"/>
          <w:szCs w:val="24"/>
        </w:rPr>
        <w:t xml:space="preserve">, entre los que </w:t>
      </w:r>
      <w:r w:rsidRPr="00B8143F">
        <w:rPr>
          <w:rFonts w:ascii="Arial" w:hAnsi="Arial" w:cs="Arial"/>
          <w:sz w:val="24"/>
          <w:szCs w:val="24"/>
        </w:rPr>
        <w:t xml:space="preserve"> se encuentran:</w:t>
      </w:r>
    </w:p>
    <w:p w:rsidR="005D2112" w:rsidRPr="00B8143F" w:rsidRDefault="005D2112" w:rsidP="005D2112">
      <w:pPr>
        <w:pStyle w:val="Prrafodelista"/>
        <w:numPr>
          <w:ilvl w:val="0"/>
          <w:numId w:val="11"/>
        </w:numPr>
        <w:tabs>
          <w:tab w:val="left" w:pos="3706"/>
        </w:tabs>
        <w:spacing w:line="360" w:lineRule="auto"/>
        <w:jc w:val="both"/>
        <w:rPr>
          <w:rFonts w:ascii="Arial" w:hAnsi="Arial" w:cs="Arial"/>
          <w:sz w:val="24"/>
          <w:szCs w:val="24"/>
        </w:rPr>
      </w:pPr>
      <w:r w:rsidRPr="00B8143F">
        <w:rPr>
          <w:rFonts w:ascii="Arial" w:hAnsi="Arial" w:cs="Arial"/>
          <w:sz w:val="24"/>
          <w:szCs w:val="24"/>
        </w:rPr>
        <w:t>A veces no c</w:t>
      </w:r>
      <w:r>
        <w:rPr>
          <w:rFonts w:ascii="Arial" w:hAnsi="Arial" w:cs="Arial"/>
          <w:sz w:val="24"/>
          <w:szCs w:val="24"/>
        </w:rPr>
        <w:t>uentan</w:t>
      </w:r>
      <w:r w:rsidRPr="00B8143F">
        <w:rPr>
          <w:rFonts w:ascii="Arial" w:hAnsi="Arial" w:cs="Arial"/>
          <w:sz w:val="24"/>
          <w:szCs w:val="24"/>
        </w:rPr>
        <w:t xml:space="preserve"> con anestesia general</w:t>
      </w:r>
    </w:p>
    <w:p w:rsidR="005D2112" w:rsidRPr="00B8143F" w:rsidRDefault="005D2112" w:rsidP="005D2112">
      <w:pPr>
        <w:pStyle w:val="Prrafodelista"/>
        <w:numPr>
          <w:ilvl w:val="0"/>
          <w:numId w:val="11"/>
        </w:numPr>
        <w:tabs>
          <w:tab w:val="left" w:pos="3706"/>
        </w:tabs>
        <w:spacing w:line="360" w:lineRule="auto"/>
        <w:jc w:val="both"/>
        <w:rPr>
          <w:rFonts w:ascii="Arial" w:hAnsi="Arial" w:cs="Arial"/>
          <w:sz w:val="24"/>
          <w:szCs w:val="24"/>
        </w:rPr>
      </w:pPr>
      <w:r w:rsidRPr="00B8143F">
        <w:rPr>
          <w:rFonts w:ascii="Arial" w:hAnsi="Arial" w:cs="Arial"/>
          <w:sz w:val="24"/>
          <w:szCs w:val="24"/>
        </w:rPr>
        <w:t xml:space="preserve">No </w:t>
      </w:r>
      <w:r>
        <w:rPr>
          <w:rFonts w:ascii="Arial" w:hAnsi="Arial" w:cs="Arial"/>
          <w:sz w:val="24"/>
          <w:szCs w:val="24"/>
        </w:rPr>
        <w:t>cuentan</w:t>
      </w:r>
      <w:r w:rsidRPr="00B8143F">
        <w:rPr>
          <w:rFonts w:ascii="Arial" w:hAnsi="Arial" w:cs="Arial"/>
          <w:sz w:val="24"/>
          <w:szCs w:val="24"/>
        </w:rPr>
        <w:t xml:space="preserve"> con suministros de antisépticos generales ni analgésicos. </w:t>
      </w:r>
    </w:p>
    <w:p w:rsidR="005D2112" w:rsidRPr="00B8143F" w:rsidRDefault="005D2112" w:rsidP="005D2112">
      <w:pPr>
        <w:pStyle w:val="Prrafodelista"/>
        <w:numPr>
          <w:ilvl w:val="0"/>
          <w:numId w:val="11"/>
        </w:numPr>
        <w:tabs>
          <w:tab w:val="left" w:pos="3706"/>
        </w:tabs>
        <w:spacing w:line="360" w:lineRule="auto"/>
        <w:jc w:val="both"/>
        <w:rPr>
          <w:rFonts w:ascii="Arial" w:hAnsi="Arial" w:cs="Arial"/>
          <w:sz w:val="24"/>
          <w:szCs w:val="24"/>
        </w:rPr>
      </w:pPr>
      <w:r w:rsidRPr="00B8143F">
        <w:rPr>
          <w:rFonts w:ascii="Arial" w:hAnsi="Arial" w:cs="Arial"/>
          <w:sz w:val="24"/>
          <w:szCs w:val="24"/>
        </w:rPr>
        <w:t>No existe equipamiento para brindar soporte vital (oxígeno)</w:t>
      </w:r>
    </w:p>
    <w:p w:rsidR="005D2112" w:rsidRPr="00B8143F" w:rsidRDefault="005D2112" w:rsidP="005D2112">
      <w:pPr>
        <w:pStyle w:val="Prrafodelista"/>
        <w:numPr>
          <w:ilvl w:val="0"/>
          <w:numId w:val="11"/>
        </w:numPr>
        <w:tabs>
          <w:tab w:val="left" w:pos="3706"/>
        </w:tabs>
        <w:spacing w:line="360" w:lineRule="auto"/>
        <w:jc w:val="both"/>
        <w:rPr>
          <w:rFonts w:ascii="Arial" w:hAnsi="Arial" w:cs="Arial"/>
          <w:sz w:val="24"/>
          <w:szCs w:val="24"/>
        </w:rPr>
      </w:pPr>
      <w:r w:rsidRPr="00B8143F">
        <w:rPr>
          <w:rFonts w:ascii="Arial" w:hAnsi="Arial" w:cs="Arial"/>
          <w:sz w:val="24"/>
          <w:szCs w:val="24"/>
        </w:rPr>
        <w:t>Falta de práctica en el manejo con los animales por parte de los estudiantes.</w:t>
      </w:r>
    </w:p>
    <w:p w:rsidR="005D2112" w:rsidRPr="00B8143F" w:rsidRDefault="005D2112" w:rsidP="005D2112">
      <w:pPr>
        <w:pStyle w:val="Prrafodelista"/>
        <w:numPr>
          <w:ilvl w:val="0"/>
          <w:numId w:val="11"/>
        </w:numPr>
        <w:tabs>
          <w:tab w:val="left" w:pos="3706"/>
        </w:tabs>
        <w:spacing w:line="360" w:lineRule="auto"/>
        <w:jc w:val="both"/>
        <w:rPr>
          <w:rFonts w:ascii="Arial" w:hAnsi="Arial" w:cs="Arial"/>
          <w:sz w:val="24"/>
          <w:szCs w:val="24"/>
        </w:rPr>
      </w:pPr>
      <w:r w:rsidRPr="00B8143F">
        <w:rPr>
          <w:rFonts w:ascii="Arial" w:hAnsi="Arial" w:cs="Arial"/>
          <w:sz w:val="24"/>
          <w:szCs w:val="24"/>
        </w:rPr>
        <w:t>Se carece de animales para dar estas clases prácticas.</w:t>
      </w:r>
    </w:p>
    <w:p w:rsidR="005D2112" w:rsidRPr="00B8143F" w:rsidRDefault="005D2112" w:rsidP="005D2112">
      <w:pPr>
        <w:spacing w:line="360" w:lineRule="auto"/>
        <w:jc w:val="both"/>
        <w:rPr>
          <w:rFonts w:ascii="Arial" w:hAnsi="Arial" w:cs="Arial"/>
          <w:sz w:val="24"/>
          <w:szCs w:val="24"/>
          <w:lang w:val="es-ES_tradnl"/>
        </w:rPr>
      </w:pPr>
    </w:p>
    <w:p w:rsidR="005D2112" w:rsidRDefault="005D2112" w:rsidP="005D2112">
      <w:pPr>
        <w:tabs>
          <w:tab w:val="left" w:pos="1054"/>
        </w:tabs>
        <w:spacing w:line="360" w:lineRule="auto"/>
        <w:jc w:val="both"/>
        <w:rPr>
          <w:rFonts w:ascii="Arial" w:hAnsi="Arial" w:cs="Arial"/>
          <w:sz w:val="24"/>
          <w:szCs w:val="24"/>
          <w:lang w:val="es-ES_tradnl"/>
        </w:rPr>
      </w:pP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Los autores de la presente investigación tiene el deber de informar que no hallaron otros trabajos referidos a este tema a nivel nacional, de ahí que no fue posible realizar la discusión comparando con otros autores cubanos, reafirmando que este tema es muy escaso, pero en relación a estudios empíricos, o sea, aplicados en la práctica, es nulo. </w:t>
      </w:r>
    </w:p>
    <w:p w:rsidR="005D2112" w:rsidRPr="00D371AA" w:rsidRDefault="005D2112" w:rsidP="005D2112">
      <w:pPr>
        <w:tabs>
          <w:tab w:val="left" w:pos="1054"/>
        </w:tabs>
        <w:spacing w:line="360" w:lineRule="auto"/>
        <w:jc w:val="both"/>
        <w:rPr>
          <w:rFonts w:ascii="Arial" w:hAnsi="Arial" w:cs="Arial"/>
          <w:sz w:val="24"/>
          <w:szCs w:val="24"/>
          <w:vertAlign w:val="superscript"/>
          <w:lang w:val="es-ES_tradnl"/>
        </w:rPr>
      </w:pPr>
      <w:r w:rsidRPr="00B8143F">
        <w:rPr>
          <w:rFonts w:ascii="Arial" w:hAnsi="Arial" w:cs="Arial"/>
          <w:sz w:val="24"/>
          <w:szCs w:val="24"/>
          <w:lang w:val="es-ES_tradnl"/>
        </w:rPr>
        <w:t xml:space="preserve">Tampoco procede comparar con publicaciones extranjeras, atendiendo no sólo al hecho de no encontrar artículos de países en vías de desarrollo de este tipo, sino que los textos publicados se refieren a experiencias basadas en estudios de formación de veterinarios como el trabajo de </w:t>
      </w:r>
      <w:r w:rsidRPr="00B8143F">
        <w:rPr>
          <w:rFonts w:ascii="Arial" w:hAnsi="Arial" w:cs="Arial"/>
          <w:sz w:val="24"/>
          <w:szCs w:val="24"/>
        </w:rPr>
        <w:t>HewsongEva  Caroline J. et. al.</w:t>
      </w:r>
      <w:r>
        <w:rPr>
          <w:rFonts w:ascii="Arial" w:hAnsi="Arial" w:cs="Arial"/>
          <w:sz w:val="24"/>
          <w:szCs w:val="24"/>
          <w:vertAlign w:val="superscript"/>
        </w:rPr>
        <w:t>24</w:t>
      </w:r>
      <w:r w:rsidRPr="00B8143F">
        <w:rPr>
          <w:rFonts w:ascii="Arial" w:hAnsi="Arial" w:cs="Arial"/>
          <w:sz w:val="24"/>
          <w:szCs w:val="24"/>
        </w:rPr>
        <w:t xml:space="preserve"> en trece universidades</w:t>
      </w:r>
      <w:r w:rsidRPr="00B8143F">
        <w:rPr>
          <w:rFonts w:ascii="Arial" w:hAnsi="Arial" w:cs="Arial"/>
          <w:sz w:val="24"/>
          <w:szCs w:val="24"/>
          <w:lang w:val="es-ES_tradnl"/>
        </w:rPr>
        <w:t xml:space="preserve">, o a aspectos teóricos para divulgar, explicar y debatir como </w:t>
      </w:r>
      <w:r w:rsidRPr="00B8143F">
        <w:rPr>
          <w:rFonts w:ascii="Arial" w:eastAsia="Times New Roman" w:hAnsi="Arial" w:cs="Arial"/>
          <w:sz w:val="24"/>
          <w:szCs w:val="24"/>
          <w:lang w:eastAsia="es-ES"/>
        </w:rPr>
        <w:t>M</w:t>
      </w:r>
      <w:r>
        <w:rPr>
          <w:rFonts w:ascii="Arial" w:eastAsia="Times New Roman" w:hAnsi="Arial" w:cs="Arial"/>
          <w:sz w:val="24"/>
          <w:szCs w:val="24"/>
          <w:lang w:eastAsia="es-ES"/>
        </w:rPr>
        <w:t>ateos</w:t>
      </w:r>
      <w:r w:rsidRPr="00B8143F">
        <w:rPr>
          <w:rFonts w:ascii="Arial" w:eastAsia="Times New Roman" w:hAnsi="Arial" w:cs="Arial"/>
          <w:sz w:val="24"/>
          <w:szCs w:val="24"/>
          <w:lang w:eastAsia="es-ES"/>
        </w:rPr>
        <w:t xml:space="preserve"> M</w:t>
      </w:r>
      <w:r>
        <w:rPr>
          <w:rFonts w:ascii="Arial" w:eastAsia="Times New Roman" w:hAnsi="Arial" w:cs="Arial"/>
          <w:sz w:val="24"/>
          <w:szCs w:val="24"/>
          <w:lang w:eastAsia="es-ES"/>
        </w:rPr>
        <w:t>ontero</w:t>
      </w:r>
      <w:r w:rsidRPr="00B8143F">
        <w:rPr>
          <w:rFonts w:ascii="Arial" w:eastAsia="Times New Roman" w:hAnsi="Arial" w:cs="Arial"/>
          <w:sz w:val="24"/>
          <w:szCs w:val="24"/>
          <w:lang w:eastAsia="es-ES"/>
        </w:rPr>
        <w:t xml:space="preserve"> Concha, </w:t>
      </w:r>
      <w:r>
        <w:rPr>
          <w:rFonts w:ascii="Arial" w:eastAsia="Times New Roman" w:hAnsi="Arial" w:cs="Arial"/>
          <w:sz w:val="24"/>
          <w:szCs w:val="24"/>
          <w:vertAlign w:val="superscript"/>
          <w:lang w:eastAsia="es-ES"/>
        </w:rPr>
        <w:t>7</w:t>
      </w:r>
      <w:r w:rsidRPr="00B8143F">
        <w:rPr>
          <w:rFonts w:ascii="Arial" w:eastAsia="Times New Roman" w:hAnsi="Arial" w:cs="Arial"/>
          <w:sz w:val="24"/>
          <w:szCs w:val="24"/>
          <w:lang w:eastAsia="es-ES"/>
        </w:rPr>
        <w:t>Ramírez Necoechea R y cols.</w:t>
      </w:r>
      <w:r>
        <w:rPr>
          <w:rFonts w:ascii="Arial" w:eastAsia="Times New Roman" w:hAnsi="Arial" w:cs="Arial"/>
          <w:sz w:val="24"/>
          <w:szCs w:val="24"/>
          <w:vertAlign w:val="superscript"/>
          <w:lang w:eastAsia="es-ES"/>
        </w:rPr>
        <w:t>8</w:t>
      </w:r>
      <w:r w:rsidRPr="00B8143F">
        <w:rPr>
          <w:rFonts w:ascii="Arial" w:eastAsia="Times New Roman" w:hAnsi="Arial" w:cs="Arial"/>
          <w:sz w:val="24"/>
          <w:szCs w:val="24"/>
          <w:lang w:eastAsia="es-ES"/>
        </w:rPr>
        <w:t>, Moyano Salvago Mª Rosario,</w:t>
      </w:r>
      <w:r>
        <w:rPr>
          <w:rFonts w:ascii="Arial" w:eastAsia="Times New Roman" w:hAnsi="Arial" w:cs="Arial"/>
          <w:sz w:val="24"/>
          <w:szCs w:val="24"/>
          <w:vertAlign w:val="superscript"/>
          <w:lang w:eastAsia="es-ES"/>
        </w:rPr>
        <w:t>1</w:t>
      </w:r>
      <w:r w:rsidRPr="00B8143F">
        <w:rPr>
          <w:rFonts w:ascii="Arial" w:eastAsia="Times New Roman" w:hAnsi="Arial" w:cs="Arial"/>
          <w:sz w:val="24"/>
          <w:szCs w:val="24"/>
          <w:lang w:eastAsia="es-ES"/>
        </w:rPr>
        <w:t xml:space="preserve"> y otros.</w:t>
      </w:r>
      <w:r>
        <w:rPr>
          <w:rFonts w:ascii="Arial" w:eastAsia="Times New Roman" w:hAnsi="Arial" w:cs="Arial"/>
          <w:sz w:val="24"/>
          <w:szCs w:val="24"/>
          <w:vertAlign w:val="superscript"/>
          <w:lang w:eastAsia="es-ES"/>
        </w:rPr>
        <w:t>23-25</w:t>
      </w:r>
    </w:p>
    <w:p w:rsidR="005D2112" w:rsidRPr="002B5F35" w:rsidRDefault="005D2112" w:rsidP="005D2112">
      <w:pPr>
        <w:spacing w:line="360" w:lineRule="auto"/>
        <w:jc w:val="both"/>
        <w:rPr>
          <w:rFonts w:ascii="Arial" w:hAnsi="Arial" w:cs="Arial"/>
          <w:sz w:val="24"/>
        </w:rPr>
      </w:pPr>
      <w:r w:rsidRPr="002B5F35">
        <w:rPr>
          <w:rFonts w:ascii="Arial" w:hAnsi="Arial" w:cs="Arial"/>
          <w:sz w:val="24"/>
        </w:rPr>
        <w:t>Por su importancia para este estudio se comenta el artículo de HewsongEva  Caroline J. et. al</w:t>
      </w:r>
      <w:r w:rsidRPr="002B5F35">
        <w:rPr>
          <w:rFonts w:ascii="Arial" w:hAnsi="Arial" w:cs="Arial"/>
          <w:sz w:val="24"/>
          <w:vertAlign w:val="superscript"/>
        </w:rPr>
        <w:t>24</w:t>
      </w:r>
      <w:r w:rsidRPr="002B5F35">
        <w:rPr>
          <w:rFonts w:ascii="Arial" w:hAnsi="Arial" w:cs="Arial"/>
          <w:sz w:val="24"/>
        </w:rPr>
        <w:t xml:space="preserve"> donde describen cómo se enseña a los futuros veterinarios sobre al tema del bienestar animal y cómo esos estudiantes lo han asimilado, para ello seleccionaron trece institutos distribuidos por Europa, América del Norte, América del Sur y Australia. Por su importancia dedican otros tres artículos para describir la enseñanza del bienestar animal en la Universidad de Sídney en Australia, en el Colegio Veterinario de Ontario en Canadá, y en la UK. Además, tienen por su importancia cuatro artículos de cursos sobre el tema y la ética desarrollados por las escuelas veterinarias así como la Sociedad Mundial de Protección a animales, abordando, no sólo lo concerniente a la salud del animal sino también en relación a la producción. S</w:t>
      </w:r>
      <w:r w:rsidR="001F563F">
        <w:rPr>
          <w:rFonts w:ascii="Arial" w:hAnsi="Arial" w:cs="Arial"/>
          <w:sz w:val="24"/>
        </w:rPr>
        <w:t>i</w:t>
      </w:r>
      <w:r w:rsidRPr="002B5F35">
        <w:rPr>
          <w:rFonts w:ascii="Arial" w:hAnsi="Arial" w:cs="Arial"/>
          <w:sz w:val="24"/>
        </w:rPr>
        <w:t>n embargo, detectan que los requerimientos curriculares son más extensivos en algunas escuelas que en otras, además de apreciarse variaciones o diferencias entre las diferentes regiones. Por ejemplo, el entrenamiento sobre el tratamiento del dolor no forma parte del tema de bienestar animal y se aborda en otros cursos de anestesia y farmacología. Por consiguiente, se observan diferentes enfoques y perspectivas sobre el bienestar animal.</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Cuba, se conoce que sufre hace más de 50 años, (ya casi seis décadas), el hostil bloqueo de los Estados Unidos. Los perjuicios y consecuencias a la población y su calidad de vida en general involucran todas las áreas de la sociedad, en especial la Salud Pública, en este caso, también son perjudicados los profesionales que ejercen la Medicina Veterinaria, no sólo por la falta de recursos materiales sino por las negativas a participar en eventos internacionales. </w:t>
      </w:r>
    </w:p>
    <w:p w:rsidR="005D2112" w:rsidRPr="00B8143F" w:rsidRDefault="005D2112" w:rsidP="005D2112">
      <w:pPr>
        <w:tabs>
          <w:tab w:val="left" w:pos="1054"/>
        </w:tabs>
        <w:spacing w:line="360" w:lineRule="auto"/>
        <w:jc w:val="both"/>
        <w:rPr>
          <w:rFonts w:ascii="Arial" w:hAnsi="Arial" w:cs="Arial"/>
          <w:sz w:val="24"/>
          <w:szCs w:val="24"/>
          <w:lang w:val="es-ES_tradnl"/>
        </w:rPr>
      </w:pPr>
      <w:r w:rsidRPr="00B8143F">
        <w:rPr>
          <w:rFonts w:ascii="Arial" w:hAnsi="Arial" w:cs="Arial"/>
          <w:sz w:val="24"/>
          <w:szCs w:val="24"/>
          <w:lang w:val="es-ES_tradnl"/>
        </w:rPr>
        <w:t xml:space="preserve">En el caso particular de la práctica quirúrgica se ve afectada por la carencia de insumos, equipamiento, medios, instrumental y accesorios. Esto ha sido la constatación en la práctica de la realidad objetiva actual en la </w:t>
      </w:r>
      <w:r w:rsidRPr="00B8143F">
        <w:rPr>
          <w:rFonts w:ascii="Arial" w:hAnsi="Arial" w:cs="Arial"/>
          <w:sz w:val="24"/>
          <w:szCs w:val="24"/>
        </w:rPr>
        <w:t xml:space="preserve">Clínica </w:t>
      </w:r>
      <w:r w:rsidR="00461634">
        <w:rPr>
          <w:rFonts w:ascii="Arial" w:hAnsi="Arial" w:cs="Arial"/>
          <w:sz w:val="24"/>
          <w:szCs w:val="24"/>
        </w:rPr>
        <w:t>docente u</w:t>
      </w:r>
      <w:r w:rsidRPr="00B8143F">
        <w:rPr>
          <w:rFonts w:ascii="Arial" w:hAnsi="Arial" w:cs="Arial"/>
          <w:sz w:val="24"/>
          <w:szCs w:val="24"/>
        </w:rPr>
        <w:t>niversitaria “Juan Pedro Carbó Servía”.</w:t>
      </w:r>
    </w:p>
    <w:p w:rsidR="005D2112" w:rsidRPr="00B8143F" w:rsidRDefault="005D2112" w:rsidP="005D2112">
      <w:pPr>
        <w:spacing w:line="360" w:lineRule="auto"/>
        <w:jc w:val="both"/>
        <w:rPr>
          <w:rFonts w:ascii="Arial" w:hAnsi="Arial" w:cs="Arial"/>
          <w:sz w:val="24"/>
          <w:szCs w:val="24"/>
          <w:lang w:val="es-ES_tradnl"/>
        </w:rPr>
      </w:pPr>
    </w:p>
    <w:p w:rsidR="005D2112" w:rsidRDefault="005D2112" w:rsidP="005D2112">
      <w:pPr>
        <w:rPr>
          <w:rFonts w:ascii="Arial" w:hAnsi="Arial" w:cs="Arial"/>
          <w:sz w:val="24"/>
          <w:szCs w:val="24"/>
        </w:rPr>
      </w:pPr>
      <w:r>
        <w:rPr>
          <w:rFonts w:ascii="Arial" w:hAnsi="Arial" w:cs="Arial"/>
          <w:sz w:val="24"/>
          <w:szCs w:val="24"/>
        </w:rPr>
        <w:br w:type="page"/>
      </w:r>
    </w:p>
    <w:p w:rsidR="005D2112" w:rsidRDefault="005D2112" w:rsidP="005D2112">
      <w:pPr>
        <w:spacing w:line="360" w:lineRule="auto"/>
        <w:jc w:val="both"/>
        <w:rPr>
          <w:rFonts w:ascii="Arial" w:hAnsi="Arial" w:cs="Arial"/>
          <w:b/>
          <w:sz w:val="24"/>
          <w:szCs w:val="24"/>
        </w:rPr>
      </w:pPr>
      <w:r w:rsidRPr="00707AD3">
        <w:rPr>
          <w:rFonts w:ascii="Arial" w:hAnsi="Arial" w:cs="Arial"/>
          <w:b/>
          <w:sz w:val="24"/>
          <w:szCs w:val="24"/>
        </w:rPr>
        <w:t>CONCLUSIONES</w:t>
      </w:r>
    </w:p>
    <w:p w:rsidR="005D2112" w:rsidRDefault="005D2112" w:rsidP="005D2112">
      <w:pPr>
        <w:spacing w:line="360" w:lineRule="auto"/>
        <w:jc w:val="both"/>
        <w:rPr>
          <w:rFonts w:ascii="Arial" w:hAnsi="Arial" w:cs="Arial"/>
          <w:sz w:val="24"/>
          <w:szCs w:val="24"/>
        </w:rPr>
      </w:pPr>
      <w:r w:rsidRPr="007A4E92">
        <w:rPr>
          <w:rFonts w:ascii="Arial" w:hAnsi="Arial" w:cs="Arial"/>
          <w:sz w:val="24"/>
          <w:szCs w:val="24"/>
        </w:rPr>
        <w:t xml:space="preserve">En el presente estudio </w:t>
      </w:r>
      <w:r>
        <w:rPr>
          <w:rFonts w:ascii="Arial" w:hAnsi="Arial" w:cs="Arial"/>
          <w:sz w:val="24"/>
          <w:szCs w:val="24"/>
        </w:rPr>
        <w:t>las técnicas e instrumentos empleados permitieron a</w:t>
      </w:r>
      <w:r w:rsidRPr="007A4E92">
        <w:rPr>
          <w:rFonts w:ascii="Arial" w:hAnsi="Arial" w:cs="Arial"/>
          <w:sz w:val="24"/>
          <w:szCs w:val="24"/>
        </w:rPr>
        <w:t>nalizar el cumplimiento de las normas que garantizan el bienestar animal durante</w:t>
      </w:r>
      <w:r w:rsidRPr="00F34C36">
        <w:rPr>
          <w:rFonts w:ascii="Arial" w:hAnsi="Arial" w:cs="Arial"/>
          <w:sz w:val="24"/>
          <w:szCs w:val="24"/>
        </w:rPr>
        <w:t xml:space="preserve"> la práctica quirúrgica en la clínica “Juan Pedro Carbó Serviá” de Santa Clara en </w:t>
      </w:r>
      <w:r>
        <w:rPr>
          <w:rFonts w:ascii="Arial" w:hAnsi="Arial" w:cs="Arial"/>
          <w:sz w:val="24"/>
          <w:szCs w:val="24"/>
        </w:rPr>
        <w:t>el período enero a mayo de 2018, por lo que se arribó a las conclusiones siguientes:</w:t>
      </w:r>
    </w:p>
    <w:p w:rsidR="00955226" w:rsidRDefault="005D2112" w:rsidP="005D2112">
      <w:pPr>
        <w:pStyle w:val="Prrafodelista"/>
        <w:numPr>
          <w:ilvl w:val="0"/>
          <w:numId w:val="1"/>
        </w:numPr>
        <w:spacing w:line="360" w:lineRule="auto"/>
        <w:jc w:val="both"/>
        <w:rPr>
          <w:rFonts w:ascii="Arial" w:hAnsi="Arial" w:cs="Arial"/>
          <w:sz w:val="24"/>
          <w:szCs w:val="24"/>
        </w:rPr>
      </w:pPr>
      <w:r w:rsidRPr="00955226">
        <w:rPr>
          <w:rFonts w:ascii="Arial" w:hAnsi="Arial" w:cs="Arial"/>
          <w:sz w:val="24"/>
          <w:szCs w:val="24"/>
        </w:rPr>
        <w:t>Se pudo constatar en la revisión bibliográfica que existen fundamentos teóricos asociados a un adecuado bienestar animal durante el acto quirúrgico, que se insertan en las cinco libertades o nece</w:t>
      </w:r>
      <w:r w:rsidR="00955226" w:rsidRPr="00955226">
        <w:rPr>
          <w:rFonts w:ascii="Arial" w:hAnsi="Arial" w:cs="Arial"/>
          <w:sz w:val="24"/>
          <w:szCs w:val="24"/>
        </w:rPr>
        <w:t xml:space="preserve">sidades básicas de los animales. </w:t>
      </w:r>
    </w:p>
    <w:p w:rsidR="00955226" w:rsidRDefault="005D2112" w:rsidP="005D2112">
      <w:pPr>
        <w:pStyle w:val="Prrafodelista"/>
        <w:numPr>
          <w:ilvl w:val="0"/>
          <w:numId w:val="11"/>
        </w:numPr>
        <w:spacing w:line="360" w:lineRule="auto"/>
        <w:jc w:val="both"/>
        <w:rPr>
          <w:rFonts w:ascii="Arial" w:hAnsi="Arial" w:cs="Arial"/>
          <w:sz w:val="24"/>
          <w:szCs w:val="24"/>
        </w:rPr>
      </w:pPr>
      <w:r w:rsidRPr="00955226">
        <w:rPr>
          <w:rFonts w:ascii="Arial" w:hAnsi="Arial" w:cs="Arial"/>
          <w:sz w:val="24"/>
          <w:szCs w:val="24"/>
        </w:rPr>
        <w:t xml:space="preserve">Fueron identificadas las normas aplicadas </w:t>
      </w:r>
      <w:r w:rsidR="00955226">
        <w:rPr>
          <w:rFonts w:ascii="Arial" w:hAnsi="Arial" w:cs="Arial"/>
          <w:sz w:val="24"/>
          <w:szCs w:val="24"/>
        </w:rPr>
        <w:t>para</w:t>
      </w:r>
      <w:r w:rsidRPr="00955226">
        <w:rPr>
          <w:rFonts w:ascii="Arial" w:hAnsi="Arial" w:cs="Arial"/>
          <w:sz w:val="24"/>
          <w:szCs w:val="24"/>
        </w:rPr>
        <w:t xml:space="preserve"> garantizar el bienestar animal durante el período preoperatorio, operatorio y postoperatorio considerando lo invasivo de sus procederes, así como la necesaria ética, responsabilidad y sensibilidad</w:t>
      </w:r>
      <w:r w:rsidR="00955226" w:rsidRPr="00955226">
        <w:rPr>
          <w:rFonts w:ascii="Arial" w:hAnsi="Arial" w:cs="Arial"/>
          <w:sz w:val="24"/>
          <w:szCs w:val="24"/>
        </w:rPr>
        <w:t xml:space="preserve">. </w:t>
      </w:r>
      <w:r w:rsidRPr="00955226">
        <w:rPr>
          <w:rFonts w:ascii="Arial" w:hAnsi="Arial" w:cs="Arial"/>
          <w:sz w:val="24"/>
          <w:szCs w:val="24"/>
        </w:rPr>
        <w:t xml:space="preserve"> </w:t>
      </w:r>
    </w:p>
    <w:p w:rsidR="005D2112" w:rsidRPr="00955226" w:rsidRDefault="005D2112" w:rsidP="005D2112">
      <w:pPr>
        <w:pStyle w:val="Prrafodelista"/>
        <w:numPr>
          <w:ilvl w:val="0"/>
          <w:numId w:val="11"/>
        </w:numPr>
        <w:spacing w:line="360" w:lineRule="auto"/>
        <w:jc w:val="both"/>
        <w:rPr>
          <w:rFonts w:ascii="Arial" w:hAnsi="Arial" w:cs="Arial"/>
          <w:sz w:val="24"/>
          <w:szCs w:val="24"/>
        </w:rPr>
      </w:pPr>
      <w:r w:rsidRPr="00955226">
        <w:rPr>
          <w:rFonts w:ascii="Arial" w:hAnsi="Arial" w:cs="Arial"/>
          <w:sz w:val="24"/>
          <w:szCs w:val="24"/>
        </w:rPr>
        <w:t xml:space="preserve">Se </w:t>
      </w:r>
      <w:r w:rsidR="00717A81">
        <w:rPr>
          <w:rFonts w:ascii="Arial" w:hAnsi="Arial" w:cs="Arial"/>
          <w:sz w:val="24"/>
          <w:szCs w:val="24"/>
        </w:rPr>
        <w:t>concluyó</w:t>
      </w:r>
      <w:r w:rsidRPr="00955226">
        <w:rPr>
          <w:rFonts w:ascii="Arial" w:hAnsi="Arial" w:cs="Arial"/>
          <w:sz w:val="24"/>
          <w:szCs w:val="24"/>
        </w:rPr>
        <w:t xml:space="preserve"> que en la</w:t>
      </w:r>
      <w:r w:rsidR="00955226" w:rsidRPr="00955226">
        <w:rPr>
          <w:rFonts w:ascii="Arial" w:hAnsi="Arial" w:cs="Arial"/>
          <w:sz w:val="24"/>
          <w:szCs w:val="24"/>
        </w:rPr>
        <w:t xml:space="preserve"> clínica docente universitaria</w:t>
      </w:r>
      <w:r w:rsidRPr="00955226">
        <w:rPr>
          <w:rFonts w:ascii="Arial" w:hAnsi="Arial" w:cs="Arial"/>
          <w:sz w:val="24"/>
          <w:szCs w:val="24"/>
        </w:rPr>
        <w:t xml:space="preserve"> “Juan Pedro Carbó Serviá” se cumplen parcialmente las normas para garantizar un adecuado bienestar animal durante el acto quirúrgico</w:t>
      </w:r>
      <w:r w:rsidR="00717A81">
        <w:rPr>
          <w:rFonts w:ascii="Arial" w:hAnsi="Arial" w:cs="Arial"/>
          <w:sz w:val="24"/>
          <w:szCs w:val="24"/>
        </w:rPr>
        <w:t>.</w:t>
      </w:r>
    </w:p>
    <w:p w:rsidR="005D2112" w:rsidRPr="007A4E92" w:rsidRDefault="005D2112" w:rsidP="005D2112">
      <w:pPr>
        <w:pStyle w:val="Prrafodelista"/>
        <w:spacing w:line="360" w:lineRule="auto"/>
        <w:jc w:val="both"/>
        <w:rPr>
          <w:rFonts w:ascii="Arial" w:hAnsi="Arial" w:cs="Arial"/>
          <w:sz w:val="24"/>
          <w:szCs w:val="24"/>
        </w:rPr>
      </w:pPr>
    </w:p>
    <w:p w:rsidR="005D2112" w:rsidRDefault="005D2112" w:rsidP="005D2112">
      <w:pPr>
        <w:spacing w:line="360" w:lineRule="auto"/>
        <w:jc w:val="both"/>
        <w:rPr>
          <w:rFonts w:ascii="Arial" w:hAnsi="Arial" w:cs="Arial"/>
          <w:b/>
          <w:sz w:val="24"/>
          <w:szCs w:val="24"/>
        </w:rPr>
      </w:pPr>
    </w:p>
    <w:p w:rsidR="005D2112" w:rsidRDefault="005D2112" w:rsidP="005D2112">
      <w:pPr>
        <w:spacing w:line="360" w:lineRule="auto"/>
        <w:jc w:val="both"/>
        <w:rPr>
          <w:rFonts w:ascii="Arial" w:hAnsi="Arial" w:cs="Arial"/>
          <w:b/>
          <w:sz w:val="24"/>
          <w:szCs w:val="24"/>
        </w:rPr>
      </w:pPr>
    </w:p>
    <w:p w:rsidR="005D2112" w:rsidRDefault="005D2112" w:rsidP="005D2112">
      <w:pPr>
        <w:rPr>
          <w:rFonts w:ascii="Arial" w:hAnsi="Arial" w:cs="Arial"/>
          <w:b/>
          <w:sz w:val="24"/>
          <w:szCs w:val="24"/>
        </w:rPr>
      </w:pPr>
      <w:r>
        <w:rPr>
          <w:rFonts w:ascii="Arial" w:hAnsi="Arial" w:cs="Arial"/>
          <w:b/>
          <w:sz w:val="24"/>
          <w:szCs w:val="24"/>
        </w:rPr>
        <w:br w:type="page"/>
      </w:r>
    </w:p>
    <w:p w:rsidR="005D2112" w:rsidRDefault="005D2112" w:rsidP="005D2112">
      <w:pPr>
        <w:spacing w:line="360" w:lineRule="auto"/>
        <w:jc w:val="both"/>
        <w:rPr>
          <w:rFonts w:ascii="Arial" w:hAnsi="Arial" w:cs="Arial"/>
          <w:b/>
          <w:sz w:val="24"/>
          <w:szCs w:val="24"/>
        </w:rPr>
      </w:pPr>
      <w:r>
        <w:rPr>
          <w:rFonts w:ascii="Arial" w:hAnsi="Arial" w:cs="Arial"/>
          <w:b/>
          <w:sz w:val="24"/>
          <w:szCs w:val="24"/>
        </w:rPr>
        <w:t>RECOMENDACIONES</w:t>
      </w:r>
    </w:p>
    <w:p w:rsidR="005D2112" w:rsidRDefault="005D2112" w:rsidP="005D2112">
      <w:pPr>
        <w:spacing w:line="360" w:lineRule="auto"/>
        <w:jc w:val="both"/>
        <w:rPr>
          <w:rFonts w:ascii="Arial" w:hAnsi="Arial" w:cs="Arial"/>
          <w:sz w:val="24"/>
          <w:szCs w:val="24"/>
        </w:rPr>
      </w:pPr>
    </w:p>
    <w:p w:rsidR="005D2112" w:rsidRDefault="005D2112" w:rsidP="005D2112">
      <w:pPr>
        <w:pStyle w:val="Prrafodelista"/>
        <w:numPr>
          <w:ilvl w:val="0"/>
          <w:numId w:val="11"/>
        </w:numPr>
        <w:spacing w:line="360" w:lineRule="auto"/>
        <w:jc w:val="both"/>
        <w:rPr>
          <w:rFonts w:ascii="Arial" w:hAnsi="Arial" w:cs="Arial"/>
          <w:sz w:val="24"/>
          <w:szCs w:val="24"/>
        </w:rPr>
      </w:pPr>
      <w:r w:rsidRPr="00F0222B">
        <w:rPr>
          <w:rFonts w:ascii="Arial" w:hAnsi="Arial" w:cs="Arial"/>
          <w:sz w:val="24"/>
          <w:szCs w:val="24"/>
        </w:rPr>
        <w:t>Exponer los resultados de esta investigación a los trabajadores de la</w:t>
      </w:r>
      <w:r w:rsidR="00A25D23">
        <w:rPr>
          <w:rFonts w:ascii="Arial" w:hAnsi="Arial" w:cs="Arial"/>
          <w:sz w:val="24"/>
          <w:szCs w:val="24"/>
        </w:rPr>
        <w:t xml:space="preserve"> Clínica</w:t>
      </w:r>
      <w:r w:rsidRPr="00F0222B">
        <w:rPr>
          <w:rFonts w:ascii="Arial" w:hAnsi="Arial" w:cs="Arial"/>
          <w:sz w:val="24"/>
          <w:szCs w:val="24"/>
        </w:rPr>
        <w:t xml:space="preserve"> </w:t>
      </w:r>
      <w:r w:rsidR="00A25D23">
        <w:rPr>
          <w:rFonts w:ascii="Arial" w:hAnsi="Arial" w:cs="Arial"/>
          <w:sz w:val="24"/>
          <w:szCs w:val="24"/>
        </w:rPr>
        <w:t xml:space="preserve"> docente universitaria</w:t>
      </w:r>
      <w:r w:rsidRPr="00F0222B">
        <w:rPr>
          <w:rFonts w:ascii="Arial" w:hAnsi="Arial" w:cs="Arial"/>
          <w:sz w:val="24"/>
          <w:szCs w:val="24"/>
        </w:rPr>
        <w:t xml:space="preserve"> “Juan Pedro Carbó Serviá” de Santa Clara en aras de </w:t>
      </w:r>
      <w:r>
        <w:rPr>
          <w:rFonts w:ascii="Arial" w:hAnsi="Arial" w:cs="Arial"/>
          <w:sz w:val="24"/>
          <w:szCs w:val="24"/>
        </w:rPr>
        <w:t xml:space="preserve">confeccionar un plan de acción para </w:t>
      </w:r>
      <w:r w:rsidRPr="00F0222B">
        <w:rPr>
          <w:rFonts w:ascii="Arial" w:hAnsi="Arial" w:cs="Arial"/>
          <w:sz w:val="24"/>
          <w:szCs w:val="24"/>
        </w:rPr>
        <w:t>solventar los aspectos que pueden ser modificables perfecciona</w:t>
      </w:r>
      <w:r>
        <w:rPr>
          <w:rFonts w:ascii="Arial" w:hAnsi="Arial" w:cs="Arial"/>
          <w:sz w:val="24"/>
          <w:szCs w:val="24"/>
        </w:rPr>
        <w:t>ndo</w:t>
      </w:r>
      <w:r w:rsidRPr="00F0222B">
        <w:rPr>
          <w:rFonts w:ascii="Arial" w:hAnsi="Arial" w:cs="Arial"/>
          <w:sz w:val="24"/>
          <w:szCs w:val="24"/>
        </w:rPr>
        <w:t xml:space="preserve"> su prestación de servicios </w:t>
      </w:r>
      <w:r>
        <w:rPr>
          <w:rFonts w:ascii="Arial" w:hAnsi="Arial" w:cs="Arial"/>
          <w:sz w:val="24"/>
          <w:szCs w:val="24"/>
        </w:rPr>
        <w:t xml:space="preserve">con </w:t>
      </w:r>
      <w:r w:rsidRPr="00F0222B">
        <w:rPr>
          <w:rFonts w:ascii="Arial" w:hAnsi="Arial" w:cs="Arial"/>
          <w:sz w:val="24"/>
          <w:szCs w:val="24"/>
        </w:rPr>
        <w:t>una atención de excelencia en relación al bienestar animal en la práctica quirúrgica</w:t>
      </w:r>
      <w:r>
        <w:rPr>
          <w:rFonts w:ascii="Arial" w:hAnsi="Arial" w:cs="Arial"/>
          <w:sz w:val="24"/>
          <w:szCs w:val="24"/>
        </w:rPr>
        <w:t xml:space="preserve">, entre ellos: </w:t>
      </w:r>
    </w:p>
    <w:p w:rsidR="005D2112" w:rsidRDefault="005D2112" w:rsidP="005D2112">
      <w:pPr>
        <w:pStyle w:val="Prrafodelista"/>
        <w:spacing w:line="360" w:lineRule="auto"/>
        <w:jc w:val="both"/>
        <w:rPr>
          <w:rFonts w:ascii="Arial" w:hAnsi="Arial" w:cs="Arial"/>
          <w:sz w:val="24"/>
          <w:szCs w:val="24"/>
        </w:rPr>
      </w:pPr>
      <w:r>
        <w:rPr>
          <w:rFonts w:ascii="Arial" w:hAnsi="Arial" w:cs="Arial"/>
          <w:sz w:val="24"/>
          <w:szCs w:val="24"/>
        </w:rPr>
        <w:t>-Optimización de las condiciones higiénico- sanitarias y el ambiente de asepsia en todo momento.</w:t>
      </w:r>
    </w:p>
    <w:p w:rsidR="005D2112" w:rsidRDefault="005D2112" w:rsidP="005D2112">
      <w:pPr>
        <w:pStyle w:val="Prrafodelista"/>
        <w:spacing w:line="360" w:lineRule="auto"/>
        <w:jc w:val="both"/>
        <w:rPr>
          <w:rFonts w:ascii="Arial" w:hAnsi="Arial" w:cs="Arial"/>
          <w:sz w:val="24"/>
          <w:szCs w:val="24"/>
        </w:rPr>
      </w:pPr>
      <w:r>
        <w:rPr>
          <w:rFonts w:ascii="Arial" w:hAnsi="Arial" w:cs="Arial"/>
          <w:sz w:val="24"/>
          <w:szCs w:val="24"/>
        </w:rPr>
        <w:t>-Rediseñar la planificación de los escasos recursos materiales con que cuentan para la práctica quirúrgica mediante el control, ahorro y racionalidad máximas, a partir del análisis casuístico de cada paciente (animal enfermo) en aras de darle un uso más eficiente.</w:t>
      </w:r>
    </w:p>
    <w:p w:rsidR="005D2112" w:rsidRDefault="005D2112" w:rsidP="005D2112">
      <w:pPr>
        <w:pStyle w:val="Prrafodelista"/>
        <w:spacing w:line="360" w:lineRule="auto"/>
        <w:jc w:val="both"/>
        <w:rPr>
          <w:rFonts w:ascii="Arial" w:hAnsi="Arial" w:cs="Arial"/>
          <w:sz w:val="24"/>
          <w:szCs w:val="24"/>
        </w:rPr>
      </w:pPr>
      <w:r>
        <w:rPr>
          <w:rFonts w:ascii="Arial" w:hAnsi="Arial" w:cs="Arial"/>
          <w:sz w:val="24"/>
          <w:szCs w:val="24"/>
        </w:rPr>
        <w:t>-Proponer iniciativas que posibiliten contar con los animales necesarios, al menos, los mínimos indispensables, para la   docencia de los futuros veterinarios propiciándoles una cultura científica y ética a favor del bienestar animal en el acto quirúrgico.</w:t>
      </w:r>
    </w:p>
    <w:p w:rsidR="005D2112" w:rsidRDefault="005D2112" w:rsidP="005D2112">
      <w:pPr>
        <w:pStyle w:val="Prrafodelista"/>
        <w:spacing w:line="360" w:lineRule="auto"/>
        <w:jc w:val="both"/>
        <w:rPr>
          <w:rFonts w:ascii="Arial" w:hAnsi="Arial" w:cs="Arial"/>
          <w:sz w:val="24"/>
          <w:szCs w:val="24"/>
        </w:rPr>
      </w:pPr>
      <w:r>
        <w:rPr>
          <w:rFonts w:ascii="Arial" w:hAnsi="Arial" w:cs="Arial"/>
          <w:sz w:val="24"/>
          <w:szCs w:val="24"/>
        </w:rPr>
        <w:t>-Diseñar y ejecutar ciclos de capacitaciones sobre el bienestar animal en el acto quirúrgico con todos los trabajadores.</w:t>
      </w:r>
    </w:p>
    <w:p w:rsidR="005D2112" w:rsidRDefault="005D2112">
      <w:pPr>
        <w:rPr>
          <w:rFonts w:ascii="Arial" w:hAnsi="Arial" w:cs="Arial"/>
          <w:sz w:val="24"/>
          <w:szCs w:val="24"/>
        </w:rPr>
      </w:pPr>
      <w:r>
        <w:rPr>
          <w:rFonts w:ascii="Arial" w:hAnsi="Arial" w:cs="Arial"/>
          <w:sz w:val="24"/>
          <w:szCs w:val="24"/>
        </w:rPr>
        <w:br w:type="page"/>
      </w:r>
    </w:p>
    <w:p w:rsidR="005D2112" w:rsidRPr="003071AB" w:rsidRDefault="005D2112" w:rsidP="005D2112">
      <w:pPr>
        <w:spacing w:after="0" w:line="360" w:lineRule="auto"/>
        <w:jc w:val="both"/>
        <w:rPr>
          <w:rFonts w:ascii="Arial" w:eastAsia="Times New Roman" w:hAnsi="Arial" w:cs="Arial"/>
          <w:b/>
          <w:sz w:val="24"/>
          <w:szCs w:val="24"/>
          <w:lang w:eastAsia="es-ES"/>
        </w:rPr>
      </w:pPr>
      <w:r w:rsidRPr="003071AB">
        <w:rPr>
          <w:rFonts w:ascii="Arial" w:eastAsia="Times New Roman" w:hAnsi="Arial" w:cs="Arial"/>
          <w:b/>
          <w:sz w:val="24"/>
          <w:szCs w:val="24"/>
          <w:lang w:eastAsia="es-ES"/>
        </w:rPr>
        <w:t>REFERENCIAS BIBLIOGRÁFICAS</w:t>
      </w:r>
    </w:p>
    <w:p w:rsidR="005D2112" w:rsidRPr="003071AB" w:rsidRDefault="005D2112" w:rsidP="005D2112">
      <w:pPr>
        <w:spacing w:after="0" w:line="360" w:lineRule="auto"/>
        <w:jc w:val="both"/>
        <w:rPr>
          <w:rFonts w:ascii="Arial" w:eastAsia="Times New Roman" w:hAnsi="Arial" w:cs="Arial"/>
          <w:sz w:val="24"/>
          <w:szCs w:val="24"/>
          <w:lang w:eastAsia="es-ES"/>
        </w:rPr>
      </w:pP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Moyano Salvago Mª Rosario. Legislación sobre bienestar animal. En: Bienestar Animal: experimentación, producción, compañía y zoológicos. Libro de Resúmenes II. Curso sobre Bienestar Animal: experimentación, producción, compañía y zoológicos Curso de Extensión Universitaria Córdoba, febrero de 2003.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WSPA. 2008. Declaración Universal de Bienestar Animal. </w:t>
      </w:r>
      <w:r w:rsidRPr="00D25BFC">
        <w:rPr>
          <w:rFonts w:ascii="Arial" w:hAnsi="Arial" w:cs="Arial"/>
          <w:lang w:val="en-US"/>
        </w:rPr>
        <w:t xml:space="preserve">World Society for the Protection of Animals. </w:t>
      </w:r>
      <w:r w:rsidRPr="003071AB">
        <w:rPr>
          <w:rFonts w:ascii="Arial" w:hAnsi="Arial" w:cs="Arial"/>
        </w:rPr>
        <w:t>4 p.</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OIE. 2004. Global Conference on Animal Welfare: An OIE Initiative Proc. World Organization for Animal Health, OIE. Paris, France. 23-25 Feb. 333 pp.</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Peter Stevenson Consultant, Investment Centre Division, FAO. 2014. Review of animal welfare legislation in the beef, pork, and poultry industries. Directions in investment prepared under the FAO/EBRD Cooperation. Rome.</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MATEOS MONTERO, Concha. Consideraciones éticas sobre la interacción hombre-animal. En: Bienestar Animal: experimentación, producción, compañía y zoológicos. Libro de Resúmenes II. Curso sobre Bienestar Animal: experimentación, producción, compañía y zoológicos Curso de Extensión Universitaria Córdoba, febrero de 2003.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Gómez-Villamandos Rafael J. Anestesia, analgesia y eutanasia. En: Bienestar Animal: experimentación, producción, compañía y zoológicos. Libro de Resúmenes II. Curso sobre Bienestar Animal: experimentación, producción, compañía y zoológicos Curso de Extensión Universitaria Córdoba, febrero de 2003.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MATEOS MONTERO, Concha. Bienestar animal, sufrimiento y consciencia / Concha Mateos Montero. Universidad de Extremadura. Primera edición 2003. Edición revisada y actualizada en 2013. Animales-protección. I. Tít. II. ISBN 84-7723-564-3. </w:t>
      </w:r>
      <w:r w:rsidRPr="00D25BFC">
        <w:rPr>
          <w:rFonts w:ascii="Arial" w:hAnsi="Arial" w:cs="Arial"/>
        </w:rPr>
        <w:t>[ internet] [Acceso: 15 de mayo de 2018].</w:t>
      </w:r>
      <w:r w:rsidRPr="003071AB">
        <w:rPr>
          <w:rFonts w:ascii="Arial" w:hAnsi="Arial" w:cs="Arial"/>
        </w:rPr>
        <w:t xml:space="preserve"> Disponible en: http://www.unex.es/publicaciones</w:t>
      </w:r>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Ramírez Necoechea R y cols. 2016. La Paradoja del Bienestar Animal. Primera Edición. México, enero. Editor Líder: ISBN:978-607-00-9344-9.</w:t>
      </w:r>
      <w:r w:rsidRPr="00D25BFC">
        <w:rPr>
          <w:rFonts w:ascii="Arial" w:hAnsi="Arial" w:cs="Arial"/>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rPr>
      </w:pPr>
      <w:r w:rsidRPr="003071AB">
        <w:rPr>
          <w:rFonts w:ascii="Arial" w:hAnsi="Arial" w:cs="Arial"/>
        </w:rPr>
        <w:t>ONU- UNESCO. DECLARACIÓN UNIVERSAL DE LOS DERECHOS DEL ANIMAL Proclamada el 15 de octubre de 1978 y aprobada por la UNESCO y la ONU.</w:t>
      </w:r>
      <w:r w:rsidRPr="00D25BFC">
        <w:rPr>
          <w:rFonts w:ascii="Arial" w:hAnsi="Arial" w:cs="Arial"/>
        </w:rPr>
        <w:t xml:space="preserve"> </w:t>
      </w:r>
      <w:r w:rsidRPr="003071AB">
        <w:rPr>
          <w:rFonts w:ascii="Arial" w:hAnsi="Arial" w:cs="Arial"/>
        </w:rPr>
        <w:t xml:space="preserve">En: Bienestar Animal: experimentación, producción, compañía y zoológicos. Libro de Resúmenes II. Curso sobre Bienestar Animal: experimentación, producción, compañía y zoológicos Curso de Extensión Universitaria Córdoba, febrero de 2003.  </w:t>
      </w:r>
      <w:r w:rsidRPr="00D25BFC">
        <w:rPr>
          <w:rFonts w:ascii="Arial" w:hAnsi="Arial" w:cs="Arial"/>
        </w:rPr>
        <w:t xml:space="preserve"> </w:t>
      </w:r>
      <w:r w:rsidRPr="003071AB">
        <w:rPr>
          <w:rFonts w:ascii="Arial" w:hAnsi="Arial" w:cs="Arial"/>
          <w:lang w:val="en-US"/>
        </w:rPr>
        <w:t>[ internet] [Acceso: 15 de mayo de 2018].</w:t>
      </w:r>
    </w:p>
    <w:p w:rsidR="005D2112" w:rsidRPr="00D25BFC" w:rsidRDefault="005D2112" w:rsidP="005D2112">
      <w:pPr>
        <w:pStyle w:val="NormalWeb"/>
        <w:numPr>
          <w:ilvl w:val="0"/>
          <w:numId w:val="14"/>
        </w:numPr>
        <w:spacing w:line="360" w:lineRule="auto"/>
        <w:jc w:val="both"/>
        <w:rPr>
          <w:rStyle w:val="Hipervnculo"/>
          <w:rFonts w:ascii="Arial" w:hAnsi="Arial" w:cs="Arial"/>
        </w:rPr>
      </w:pPr>
      <w:r w:rsidRPr="003071AB">
        <w:rPr>
          <w:rFonts w:ascii="Arial" w:hAnsi="Arial" w:cs="Arial"/>
        </w:rPr>
        <w:t xml:space="preserve">OIE (Organización Mundial de Sanidad Animal). Bienestar animal. ¿Cómo va a evolucionar?. Revista científica y técnica. Vol. 33(1), abril de 2014. </w:t>
      </w:r>
      <w:r w:rsidRPr="00D25BFC">
        <w:rPr>
          <w:rFonts w:ascii="Arial" w:hAnsi="Arial" w:cs="Arial"/>
        </w:rPr>
        <w:t xml:space="preserve">[ internet] [Acceso: 15 de mayo de 2018]. </w:t>
      </w:r>
      <w:r w:rsidRPr="003071AB">
        <w:rPr>
          <w:rFonts w:ascii="Arial" w:hAnsi="Arial" w:cs="Arial"/>
        </w:rPr>
        <w:t xml:space="preserve">Disponible en: </w:t>
      </w:r>
      <w:hyperlink r:id="rId11" w:history="1">
        <w:r w:rsidRPr="003071AB">
          <w:rPr>
            <w:rStyle w:val="Hipervnculo"/>
            <w:rFonts w:ascii="Arial" w:hAnsi="Arial" w:cs="Arial"/>
          </w:rPr>
          <w:t>http://www.oie.int/es/bienestaranimal/temas-principales/</w:t>
        </w:r>
      </w:hyperlink>
      <w:hyperlink r:id="rId12" w:history="1">
        <w:r w:rsidRPr="003071AB">
          <w:rPr>
            <w:rStyle w:val="Hipervnculo"/>
            <w:rFonts w:ascii="Arial" w:hAnsi="Arial" w:cs="Arial"/>
          </w:rPr>
          <w:t>www.oie.int.2015</w:t>
        </w:r>
      </w:hyperlink>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 xml:space="preserve">OIE. (Organización Mundial de Sanidad Animal). Sitio  web: www.oie.int • 2015 • </w:t>
      </w:r>
      <w:r w:rsidRPr="00D25BFC">
        <w:rPr>
          <w:rFonts w:ascii="Arial" w:hAnsi="Arial" w:cs="Arial"/>
        </w:rPr>
        <w:t>[ internet] [Acceso: 15 de mayo de 2018].</w:t>
      </w:r>
      <w:r w:rsidRPr="003071AB">
        <w:rPr>
          <w:rFonts w:ascii="Arial" w:hAnsi="Arial" w:cs="Arial"/>
        </w:rPr>
        <w:t xml:space="preserve">Contact: </w:t>
      </w:r>
      <w:hyperlink r:id="rId13" w:history="1">
        <w:r w:rsidRPr="003071AB">
          <w:rPr>
            <w:rStyle w:val="Hipervnculo"/>
            <w:rFonts w:ascii="Arial" w:hAnsi="Arial" w:cs="Arial"/>
          </w:rPr>
          <w:t>media@oie.int</w:t>
        </w:r>
      </w:hyperlink>
      <w:r w:rsidRPr="003071AB">
        <w:rPr>
          <w:rFonts w:ascii="Arial" w:hAnsi="Arial" w:cs="Arial"/>
        </w:rPr>
        <w:t xml:space="preserve">  y     </w:t>
      </w:r>
      <w:hyperlink r:id="rId14" w:history="1">
        <w:r w:rsidRPr="003071AB">
          <w:rPr>
            <w:rStyle w:val="Hipervnculo"/>
            <w:rFonts w:ascii="Arial" w:hAnsi="Arial" w:cs="Arial"/>
          </w:rPr>
          <w:t>https://goo.gl/gLBxU4</w:t>
        </w:r>
      </w:hyperlink>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OIE Organización Mundial de Sanidad Animal. Desarrollo de las recomendaciones de la OIE sobre educación veterinaria: un gran avance. Normas de la OIE sobre el bienestar animal.</w:t>
      </w:r>
      <w:r w:rsidRPr="00D25BFC">
        <w:rPr>
          <w:rFonts w:ascii="Arial" w:hAnsi="Arial" w:cs="Arial"/>
        </w:rPr>
        <w:t xml:space="preserve"> [ internet] [Acceso: 15 de mayo de 2018].</w:t>
      </w:r>
      <w:r w:rsidRPr="003071AB">
        <w:rPr>
          <w:rFonts w:ascii="Arial" w:hAnsi="Arial" w:cs="Arial"/>
        </w:rPr>
        <w:t xml:space="preserve"> Disponible en:</w:t>
      </w:r>
      <w:hyperlink r:id="rId15" w:history="1">
        <w:r w:rsidRPr="003071AB">
          <w:rPr>
            <w:rStyle w:val="Hipervnculo"/>
            <w:rFonts w:ascii="Arial" w:hAnsi="Arial" w:cs="Arial"/>
          </w:rPr>
          <w:t>http://www.oie.int/es/normas-internacionales/codigo-terrestre/acceso-en-linea/?htmfile=chapitre_rabies.htm</w:t>
        </w:r>
      </w:hyperlink>
    </w:p>
    <w:p w:rsidR="005D2112" w:rsidRPr="003071AB" w:rsidRDefault="005D2112" w:rsidP="005D2112">
      <w:pPr>
        <w:pStyle w:val="Prrafodelista"/>
        <w:numPr>
          <w:ilvl w:val="0"/>
          <w:numId w:val="14"/>
        </w:numPr>
        <w:spacing w:after="0" w:line="360" w:lineRule="auto"/>
        <w:jc w:val="both"/>
        <w:rPr>
          <w:rFonts w:ascii="Arial" w:eastAsia="Times New Roman" w:hAnsi="Arial" w:cs="Arial"/>
          <w:sz w:val="24"/>
          <w:szCs w:val="24"/>
          <w:lang w:eastAsia="es-ES"/>
        </w:rPr>
      </w:pPr>
      <w:r w:rsidRPr="003071AB">
        <w:rPr>
          <w:rFonts w:ascii="Arial" w:eastAsia="Times New Roman" w:hAnsi="Arial" w:cs="Arial"/>
          <w:sz w:val="24"/>
          <w:szCs w:val="24"/>
          <w:lang w:eastAsia="es-ES"/>
        </w:rPr>
        <w:t>OIE. 2008. Bienestar Animal. París: Organización Mundial de Sanidad Animal. Boletín 2, 69 pp.</w:t>
      </w:r>
      <w:r w:rsidRPr="003071AB">
        <w:rPr>
          <w:rFonts w:ascii="Arial" w:hAnsi="Arial" w:cs="Arial"/>
          <w:sz w:val="24"/>
          <w:szCs w:val="24"/>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World Health Organization: WHO de</w:t>
      </w:r>
      <w:r w:rsidRPr="003071AB">
        <w:rPr>
          <w:rFonts w:ascii="Arial" w:hAnsi="Arial" w:cs="Arial"/>
        </w:rPr>
        <w:t>ﬁ</w:t>
      </w:r>
      <w:r w:rsidRPr="00D25BFC">
        <w:rPr>
          <w:rFonts w:ascii="Arial" w:hAnsi="Arial" w:cs="Arial"/>
          <w:lang w:val="en-US"/>
        </w:rPr>
        <w:t>nition of Health. Preamble to the Constitution of the World Health Organization as adopted by the International Health Conference, New York, 19– 22 June, 1946; (Of</w:t>
      </w:r>
      <w:r w:rsidRPr="003071AB">
        <w:rPr>
          <w:rFonts w:ascii="Arial" w:hAnsi="Arial" w:cs="Arial"/>
        </w:rPr>
        <w:t>ﬁ</w:t>
      </w:r>
      <w:r w:rsidRPr="00D25BFC">
        <w:rPr>
          <w:rFonts w:ascii="Arial" w:hAnsi="Arial" w:cs="Arial"/>
          <w:lang w:val="en-US"/>
        </w:rPr>
        <w:t>cial Records of the World Health Organization, no. 2, p. 100) and entered into force on 7 April 1948, 1946.</w:t>
      </w:r>
      <w:r w:rsidRPr="003071AB">
        <w:rPr>
          <w:rFonts w:ascii="Arial" w:hAnsi="Arial" w:cs="Arial"/>
          <w:lang w:val="en-US"/>
        </w:rPr>
        <w:t xml:space="preserve"> [ internet] [Acceso: 15 de mayo de 2018].</w:t>
      </w:r>
    </w:p>
    <w:p w:rsidR="005D2112" w:rsidRPr="003071AB" w:rsidRDefault="005D2112" w:rsidP="005D2112">
      <w:pPr>
        <w:pStyle w:val="Prrafodelista"/>
        <w:spacing w:after="0" w:line="360" w:lineRule="auto"/>
        <w:jc w:val="both"/>
        <w:rPr>
          <w:rFonts w:ascii="Arial" w:eastAsia="Times New Roman" w:hAnsi="Arial" w:cs="Arial"/>
          <w:sz w:val="24"/>
          <w:szCs w:val="24"/>
          <w:lang w:eastAsia="es-ES"/>
        </w:rPr>
      </w:pPr>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 xml:space="preserve">Navarro Hernández Jaime Alonso, Ramírez Ojeda Roberto Aarón, Villagrán Vélez C. 2012.   MANUAL DE PROCEDIMIENTOS RECOMENDABLES PARA LA INVESTIGACIÓN CON ANIMALES. SAMSARA. México. </w:t>
      </w:r>
      <w:r w:rsidRPr="00D25BFC">
        <w:rPr>
          <w:rFonts w:ascii="Arial" w:hAnsi="Arial" w:cs="Arial"/>
        </w:rPr>
        <w:t>[ internet] [Acceso: 15 de mayo de 2018].</w:t>
      </w:r>
      <w:r w:rsidRPr="003071AB">
        <w:rPr>
          <w:rFonts w:ascii="Arial" w:hAnsi="Arial" w:cs="Arial"/>
        </w:rPr>
        <w:t xml:space="preserve"> Disponible en: http://www.samsaraeditorial.com/</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For a defintion of “animal welfare” refer to http://medical-dictionary.thefreedictionary.com. Retrieved 28 November 2010.</w:t>
      </w:r>
      <w:r w:rsidRPr="003071AB">
        <w:rPr>
          <w:rFonts w:ascii="Arial" w:hAnsi="Arial" w:cs="Arial"/>
          <w:lang w:val="en-US"/>
        </w:rPr>
        <w:t xml:space="preserve"> [ internet] [Acceso: 15 de mayo de 2018].</w:t>
      </w:r>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Sistema Peruano de Información Jurídica. Ministerio de Justicia. LEY Nº 30407. Ley de protección y bienestar animal. 2016.</w:t>
      </w:r>
      <w:r w:rsidRPr="00D25BFC">
        <w:rPr>
          <w:rFonts w:ascii="Arial" w:hAnsi="Arial" w:cs="Arial"/>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Vidal Rivalta María Gloria. Presidenta de la Comisión Nacional.  Inicio del desarrollo del Bienestar Animal en Cuba. Consejo Científico Veterinario de Cuba.</w:t>
      </w:r>
      <w:r w:rsidRPr="00D25BFC">
        <w:rPr>
          <w:rFonts w:ascii="Arial" w:hAnsi="Arial" w:cs="Arial"/>
        </w:rPr>
        <w:t xml:space="preserve">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 xml:space="preserve">Valenciaga Gutiérrez D y cols. TALLER DE BIENESTAR Y SALUD ANIMAL. Cuba. En: V Congreso Internacional de Producción Animal Tropical. América Latina. 2015. </w:t>
      </w:r>
      <w:r w:rsidRPr="003071AB">
        <w:rPr>
          <w:rFonts w:ascii="Arial" w:hAnsi="Arial" w:cs="Arial"/>
          <w:lang w:val="en-US"/>
        </w:rPr>
        <w:t>[ internet] [Acceso: 15 de mayo de 2018].</w:t>
      </w:r>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 xml:space="preserve">Rodríguez Sosa, Victor Manuel.(2008) El bienestar animal en cirugía. REDVET. Rev. Electró. de Veterinaria.Octub;Vol IX: (10). </w:t>
      </w:r>
      <w:r w:rsidRPr="00D25BFC">
        <w:rPr>
          <w:rFonts w:ascii="Arial" w:hAnsi="Arial" w:cs="Arial"/>
        </w:rPr>
        <w:t>[ internet] [Acceso: 15 de mayo de 2018].</w:t>
      </w:r>
      <w:r w:rsidRPr="003071AB">
        <w:rPr>
          <w:rFonts w:ascii="Arial" w:hAnsi="Arial" w:cs="Arial"/>
        </w:rPr>
        <w:t xml:space="preserve">Disponible en: http://www.veterinaria.org/revistas/redvet/n101008/101012.pdf  </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CCPA, Manual vol. 1 (2nda edición) 1998. Capítulo IX–Normas para la cirugía en animales de experimentación.</w:t>
      </w:r>
      <w:r w:rsidRPr="00D25BFC">
        <w:rPr>
          <w:rFonts w:ascii="Arial" w:hAnsi="Arial" w:cs="Arial"/>
        </w:rPr>
        <w:t xml:space="preserve"> </w:t>
      </w:r>
      <w:r w:rsidRPr="003071AB">
        <w:rPr>
          <w:rFonts w:ascii="Arial" w:hAnsi="Arial" w:cs="Arial"/>
          <w:lang w:val="en-US"/>
        </w:rPr>
        <w:t>[ internet] [Acceso: 15 de mayo de 2018].</w:t>
      </w:r>
    </w:p>
    <w:p w:rsidR="005D2112" w:rsidRPr="00D25BFC" w:rsidRDefault="005D2112" w:rsidP="005D2112">
      <w:pPr>
        <w:pStyle w:val="NormalWeb"/>
        <w:numPr>
          <w:ilvl w:val="0"/>
          <w:numId w:val="14"/>
        </w:numPr>
        <w:spacing w:line="360" w:lineRule="auto"/>
        <w:jc w:val="both"/>
        <w:rPr>
          <w:rFonts w:ascii="Arial" w:hAnsi="Arial" w:cs="Arial"/>
        </w:rPr>
      </w:pPr>
      <w:r w:rsidRPr="003071AB">
        <w:rPr>
          <w:rFonts w:ascii="Arial" w:hAnsi="Arial" w:cs="Arial"/>
        </w:rPr>
        <w:t>Nicole Martinez, HSVMA-RAVS Bolivian coordinator. Fundamentos y Normas Para la Cirugía de Campo de Animales Pequeños Rural Area Veterinary (RAVS).</w:t>
      </w:r>
      <w:r w:rsidRPr="00D25BFC">
        <w:rPr>
          <w:rFonts w:ascii="Arial" w:hAnsi="Arial" w:cs="Arial"/>
        </w:rPr>
        <w:t xml:space="preserve"> [ internet] [Acceso: 15 de mayo de 2018].</w:t>
      </w:r>
      <w:r w:rsidRPr="003071AB">
        <w:rPr>
          <w:rFonts w:ascii="Arial" w:hAnsi="Arial" w:cs="Arial"/>
        </w:rPr>
        <w:t xml:space="preserve"> Disponible en: http://www.ruralareavet.org/volunteer/training/materials</w:t>
      </w:r>
    </w:p>
    <w:p w:rsidR="005D2112" w:rsidRPr="00D25BFC" w:rsidRDefault="005D2112" w:rsidP="005D2112">
      <w:pPr>
        <w:pStyle w:val="NormalWeb"/>
        <w:spacing w:line="360" w:lineRule="auto"/>
        <w:ind w:left="720"/>
        <w:jc w:val="both"/>
        <w:rPr>
          <w:rFonts w:ascii="Arial" w:hAnsi="Arial" w:cs="Arial"/>
        </w:rPr>
      </w:pPr>
    </w:p>
    <w:p w:rsidR="005D2112" w:rsidRPr="00D25BFC" w:rsidRDefault="005D2112" w:rsidP="005D2112">
      <w:pPr>
        <w:pStyle w:val="NormalWeb"/>
        <w:spacing w:line="360" w:lineRule="auto"/>
        <w:ind w:left="720"/>
        <w:jc w:val="both"/>
        <w:rPr>
          <w:rFonts w:ascii="Arial" w:hAnsi="Arial" w:cs="Arial"/>
        </w:rPr>
      </w:pPr>
    </w:p>
    <w:p w:rsidR="005D2112" w:rsidRPr="00D25BFC" w:rsidRDefault="005D2112" w:rsidP="005D2112">
      <w:pPr>
        <w:pStyle w:val="NormalWeb"/>
        <w:spacing w:line="360" w:lineRule="auto"/>
        <w:ind w:left="720"/>
        <w:jc w:val="both"/>
        <w:rPr>
          <w:rFonts w:ascii="Arial" w:hAnsi="Arial" w:cs="Arial"/>
        </w:rPr>
      </w:pPr>
    </w:p>
    <w:p w:rsidR="005D2112" w:rsidRPr="003071AB" w:rsidRDefault="005D2112" w:rsidP="005D2112">
      <w:pPr>
        <w:pStyle w:val="NormalWeb"/>
        <w:numPr>
          <w:ilvl w:val="0"/>
          <w:numId w:val="14"/>
        </w:numPr>
        <w:spacing w:line="360" w:lineRule="auto"/>
        <w:jc w:val="both"/>
        <w:rPr>
          <w:rFonts w:ascii="Arial" w:hAnsi="Arial" w:cs="Arial"/>
          <w:lang w:val="es-ES_tradnl"/>
        </w:rPr>
      </w:pPr>
      <w:r w:rsidRPr="003071AB">
        <w:rPr>
          <w:rFonts w:ascii="Arial" w:hAnsi="Arial" w:cs="Arial"/>
          <w:lang w:val="es-ES_tradnl"/>
        </w:rPr>
        <w:t>Villalba Teresa. 40 AÑOS DE BIENESTAR ANIMAL: 1974-2014 Guía de la legislación comunitaria sobre bienestar animal.</w:t>
      </w:r>
      <w:r w:rsidRPr="003071AB">
        <w:rPr>
          <w:rFonts w:ascii="Arial" w:hAnsi="Arial" w:cs="Arial"/>
        </w:rPr>
        <w:t xml:space="preserve"> </w:t>
      </w:r>
      <w:r w:rsidRPr="003071AB">
        <w:rPr>
          <w:rFonts w:ascii="Arial" w:hAnsi="Arial" w:cs="Arial"/>
          <w:lang w:val="es-ES_tradnl"/>
        </w:rPr>
        <w:t xml:space="preserve">MINISTERIO DE AGRICULTURA, ALIMENTACIÓN Y MEDIO AMBIENTE. España.2015. </w:t>
      </w:r>
      <w:r w:rsidRPr="00D25BFC">
        <w:rPr>
          <w:rFonts w:ascii="Arial" w:hAnsi="Arial" w:cs="Arial"/>
        </w:rPr>
        <w:t xml:space="preserve">[internet] [Acceso: 15 de mayo de 2018]. </w:t>
      </w:r>
      <w:r w:rsidRPr="003071AB">
        <w:rPr>
          <w:rFonts w:ascii="Arial" w:hAnsi="Arial" w:cs="Arial"/>
          <w:lang w:val="es-ES_tradnl"/>
        </w:rPr>
        <w:t>Disponible en: http://ec.europa.eu/dgs/health_food-safety/pressroom/docs/40_years_of_animal_welfare_en.pdf.©</w:t>
      </w:r>
    </w:p>
    <w:p w:rsidR="005D2112" w:rsidRPr="00D25BFC" w:rsidRDefault="005D2112" w:rsidP="005D2112">
      <w:pPr>
        <w:pStyle w:val="NormalWeb"/>
        <w:numPr>
          <w:ilvl w:val="0"/>
          <w:numId w:val="14"/>
        </w:numPr>
        <w:spacing w:line="360" w:lineRule="auto"/>
        <w:jc w:val="both"/>
        <w:rPr>
          <w:rFonts w:ascii="Arial" w:hAnsi="Arial" w:cs="Arial"/>
        </w:rPr>
      </w:pPr>
      <w:r w:rsidRPr="00D25BFC">
        <w:rPr>
          <w:rFonts w:ascii="Arial" w:hAnsi="Arial" w:cs="Arial"/>
          <w:lang w:val="en-US"/>
        </w:rPr>
        <w:t xml:space="preserve">HewsongEva  Caroline J. et. al. Approaches to Teaching Animal Welfare at 13 Veterinary Schools Worldwide (2005) JVME 32(4). </w:t>
      </w:r>
      <w:r w:rsidRPr="003071AB">
        <w:rPr>
          <w:rFonts w:ascii="Arial" w:hAnsi="Arial" w:cs="Arial"/>
        </w:rPr>
        <w:t>AAVMC; 422-32. Blackboard Inc., Washington, DC.</w:t>
      </w:r>
      <w:r w:rsidRPr="00D25BFC">
        <w:rPr>
          <w:rFonts w:ascii="Arial" w:hAnsi="Arial" w:cs="Arial"/>
        </w:rPr>
        <w:t xml:space="preserve"> [ internet] [Acceso: 15 de mayo de 2018].</w:t>
      </w:r>
      <w:r w:rsidRPr="003071AB">
        <w:rPr>
          <w:rFonts w:ascii="Arial" w:hAnsi="Arial" w:cs="Arial"/>
        </w:rPr>
        <w:t xml:space="preserve"> Aviable: &lt;www.blackboard.com&gt;.</w:t>
      </w:r>
    </w:p>
    <w:p w:rsidR="005D2112" w:rsidRPr="00D25BFC" w:rsidRDefault="005D2112" w:rsidP="005D2112">
      <w:pPr>
        <w:pStyle w:val="NormalWeb"/>
        <w:numPr>
          <w:ilvl w:val="0"/>
          <w:numId w:val="14"/>
        </w:numPr>
        <w:spacing w:line="360" w:lineRule="auto"/>
        <w:jc w:val="both"/>
        <w:rPr>
          <w:rFonts w:ascii="Arial" w:hAnsi="Arial" w:cs="Arial"/>
        </w:rPr>
      </w:pPr>
      <w:r w:rsidRPr="00D25BFC">
        <w:rPr>
          <w:rFonts w:ascii="Arial" w:hAnsi="Arial" w:cs="Arial"/>
          <w:lang w:val="en-US"/>
        </w:rPr>
        <w:t xml:space="preserve">Czycholl, K. Büttner, E. grosse Beilage, J. Krieter.(2015)  Review of the assessment of animal welfare with special emphasis on the “Welfare Quality® animal welfare assessment protocol for growing pigs”. </w:t>
      </w:r>
      <w:r w:rsidRPr="003071AB">
        <w:rPr>
          <w:rFonts w:ascii="Arial" w:hAnsi="Arial" w:cs="Arial"/>
        </w:rPr>
        <w:t xml:space="preserve">Arch. Anim. Breed., 58, 237–249. </w:t>
      </w:r>
      <w:r w:rsidRPr="00D25BFC">
        <w:rPr>
          <w:rFonts w:ascii="Arial" w:hAnsi="Arial" w:cs="Arial"/>
        </w:rPr>
        <w:t>[ internet] [Acceso: 15 de mayo de 2018].</w:t>
      </w:r>
      <w:r w:rsidRPr="003071AB">
        <w:rPr>
          <w:rFonts w:ascii="Arial" w:hAnsi="Arial" w:cs="Arial"/>
        </w:rPr>
        <w:t>Aviable: www.arch-anim-breed.net/58/237/2015/ doi:10.5194/aab-58-237-2015</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 xml:space="preserve">Blokhuis, H., Jones, B., Veissier, I., and Miele, M.: Introduction, in: Improving farm animal welfare, edited by: Blokhuis, H., Miele, M., Veissier, I., and Jones, B., Wageningen Academic Publishers, Wageningen, the Netherlands, 11–17, 2013a.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Blokhuis, H., Veissier, I., Jones, B., and Miele, M. Improving farm animal welfare - Science and society working together: the Welfare Quality approach, in: Improving farm animal welfare, edited by: Blokhuis, H., Miele, M., Veissier, I., and Jones, B., Wageningen Academic Publishers, Wageningen, the Netherlands, 71–85, 2013b.</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3071AB">
        <w:rPr>
          <w:rFonts w:ascii="Arial" w:hAnsi="Arial" w:cs="Arial"/>
        </w:rPr>
        <w:t>Miguel Ángel Robles. (s/f). La relación del hombre y los animales a través de la historia y las religiones. MVZ.</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Blokhuis, H., Veissier, I., Jones, B., and Miele, M.: The Welfare Quality® vision, In: Improving farm animal welfare, edited by: Blokhuis, H., Miele, M., Veissier, I., and Jones, B., Wageningen Academic Publishers, Wageningen, the Netherlands, 71–89, 2013c.</w:t>
      </w:r>
      <w:r w:rsidRPr="003071AB">
        <w:rPr>
          <w:rFonts w:ascii="Arial" w:hAnsi="Arial" w:cs="Arial"/>
          <w:lang w:val="en-US"/>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 xml:space="preserve">Botreau, R., Winckler, C., Velarde, A., Butterworth, A., Dalmau, A., Keeling, L. J., and Veissier, I.: Integration of data collected on farms or at slaughter to generate an overall assessment of animal welfare, in: Improving farm animal welfare-Science and society working together: the Welfare Quality approach, edited by: Blokhuis, H., Miele, M., Veissier, I., and Jones, B., Wageningen Academic Publishers, Wageningen, Gelderland, the Netherlands, 147–173, 2013. </w:t>
      </w:r>
      <w:r w:rsidRPr="003071AB">
        <w:rPr>
          <w:rFonts w:ascii="Arial" w:hAnsi="Arial" w:cs="Arial"/>
          <w:lang w:val="en-US"/>
        </w:rPr>
        <w:t>[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s-ES_tradnl"/>
        </w:rPr>
      </w:pPr>
      <w:r w:rsidRPr="003071AB">
        <w:rPr>
          <w:rFonts w:ascii="Arial" w:hAnsi="Arial" w:cs="Arial"/>
          <w:lang w:val="es-ES_tradnl"/>
        </w:rPr>
        <w:t xml:space="preserve">Sitio: Bienestar animal. </w:t>
      </w:r>
      <w:r w:rsidRPr="00D25BFC">
        <w:rPr>
          <w:rFonts w:ascii="Arial" w:hAnsi="Arial" w:cs="Arial"/>
        </w:rPr>
        <w:t>[ internet] [Acceso: 15 de mayo de 2018].Disponible en:</w:t>
      </w:r>
      <w:r w:rsidRPr="003071AB">
        <w:rPr>
          <w:rFonts w:ascii="Arial" w:hAnsi="Arial" w:cs="Arial"/>
          <w:lang w:val="es-ES_tradnl"/>
        </w:rPr>
        <w:t xml:space="preserve"> http: //publicacionesoficiales.boe.es/  y http://www.magrama.es/</w:t>
      </w:r>
    </w:p>
    <w:p w:rsidR="005D2112" w:rsidRPr="003071AB" w:rsidRDefault="005D2112" w:rsidP="005D2112">
      <w:pPr>
        <w:pStyle w:val="Prrafodelista"/>
        <w:numPr>
          <w:ilvl w:val="0"/>
          <w:numId w:val="14"/>
        </w:numPr>
        <w:spacing w:after="0" w:line="360" w:lineRule="auto"/>
        <w:jc w:val="both"/>
        <w:rPr>
          <w:rFonts w:ascii="Arial" w:eastAsia="Times New Roman" w:hAnsi="Arial" w:cs="Arial"/>
          <w:sz w:val="24"/>
          <w:szCs w:val="24"/>
          <w:lang w:eastAsia="es-ES"/>
        </w:rPr>
      </w:pPr>
      <w:r w:rsidRPr="003071AB">
        <w:rPr>
          <w:rFonts w:ascii="Arial" w:eastAsia="Times New Roman" w:hAnsi="Arial" w:cs="Arial"/>
          <w:sz w:val="24"/>
          <w:szCs w:val="24"/>
          <w:lang w:eastAsia="es-ES"/>
        </w:rPr>
        <w:t xml:space="preserve">Arrebola Molina Francisco et. al. Bienestar animal en el transporte. Sevilla: Consejería de Agricultura, Pesca y Medio Ambiente: Instituto de Investigación y Formación Agraria y Pesquera, 2013. 150 p. : il. ; 30 cm -- </w:t>
      </w:r>
      <w:r w:rsidRPr="003071AB">
        <w:rPr>
          <w:rFonts w:ascii="Arial" w:hAnsi="Arial" w:cs="Arial"/>
          <w:sz w:val="24"/>
          <w:szCs w:val="24"/>
          <w:lang w:val="en-US"/>
        </w:rPr>
        <w:t>[ internet] [Acceso: 15 de mayo de 2018].</w:t>
      </w:r>
    </w:p>
    <w:p w:rsidR="005D2112" w:rsidRPr="003071AB" w:rsidRDefault="005D2112" w:rsidP="005D2112">
      <w:pPr>
        <w:pStyle w:val="Prrafodelista"/>
        <w:numPr>
          <w:ilvl w:val="0"/>
          <w:numId w:val="14"/>
        </w:numPr>
        <w:spacing w:after="0" w:line="360" w:lineRule="auto"/>
        <w:jc w:val="both"/>
        <w:rPr>
          <w:rFonts w:ascii="Arial" w:eastAsia="Times New Roman" w:hAnsi="Arial" w:cs="Arial"/>
          <w:sz w:val="24"/>
          <w:szCs w:val="24"/>
          <w:lang w:eastAsia="es-ES"/>
        </w:rPr>
      </w:pPr>
      <w:r w:rsidRPr="00D25BFC">
        <w:rPr>
          <w:rFonts w:ascii="Arial" w:eastAsia="Times New Roman" w:hAnsi="Arial" w:cs="Arial"/>
          <w:sz w:val="24"/>
          <w:szCs w:val="24"/>
          <w:lang w:val="en-US" w:eastAsia="es-ES"/>
        </w:rPr>
        <w:t xml:space="preserve">Sitio: Animal Wellness Center Behavior &amp; Training Reading List Recommendation. </w:t>
      </w:r>
      <w:r w:rsidRPr="00D25BFC">
        <w:rPr>
          <w:rFonts w:ascii="Arial" w:hAnsi="Arial" w:cs="Arial"/>
          <w:sz w:val="24"/>
          <w:szCs w:val="24"/>
        </w:rPr>
        <w:t>[ internet] [Acceso: 15 de mayo de 2018].</w:t>
      </w:r>
      <w:r w:rsidRPr="003071AB">
        <w:rPr>
          <w:rFonts w:ascii="Arial" w:eastAsia="Times New Roman" w:hAnsi="Arial" w:cs="Arial"/>
          <w:sz w:val="24"/>
          <w:szCs w:val="24"/>
          <w:lang w:eastAsia="es-ES"/>
        </w:rPr>
        <w:t>Free downloads: www.dogstardaily.com/freedownloads</w:t>
      </w:r>
    </w:p>
    <w:p w:rsidR="005D2112" w:rsidRPr="003071AB" w:rsidRDefault="005D2112" w:rsidP="005D2112">
      <w:pPr>
        <w:pStyle w:val="Prrafodelista"/>
        <w:numPr>
          <w:ilvl w:val="0"/>
          <w:numId w:val="14"/>
        </w:numPr>
        <w:spacing w:line="360" w:lineRule="auto"/>
        <w:jc w:val="both"/>
        <w:rPr>
          <w:rFonts w:ascii="Arial" w:hAnsi="Arial" w:cs="Arial"/>
          <w:sz w:val="24"/>
          <w:szCs w:val="24"/>
          <w:lang w:val="es-ES_tradnl"/>
        </w:rPr>
      </w:pPr>
      <w:r w:rsidRPr="003071AB">
        <w:rPr>
          <w:rFonts w:ascii="Arial" w:hAnsi="Arial" w:cs="Arial"/>
          <w:sz w:val="24"/>
          <w:szCs w:val="24"/>
          <w:lang w:val="es-ES_tradnl"/>
        </w:rPr>
        <w:t>VILALLONGA, Reig J. Neuroanatomía del dolor: Bases anatómicas de la percepción dolorosa: Capitulo 19: un artículo 1ed. [Barcelona, España]. Universidad autónoma de Barcelona, Departamento de ciencias morfológicas, unidad de anatomía y embriología, Facultad de medicina.</w:t>
      </w:r>
      <w:r w:rsidRPr="00D25BFC">
        <w:rPr>
          <w:rFonts w:ascii="Arial" w:hAnsi="Arial" w:cs="Arial"/>
          <w:sz w:val="24"/>
          <w:szCs w:val="24"/>
        </w:rPr>
        <w:t xml:space="preserve"> </w:t>
      </w:r>
      <w:r w:rsidRPr="003071AB">
        <w:rPr>
          <w:rFonts w:ascii="Arial" w:hAnsi="Arial" w:cs="Arial"/>
          <w:sz w:val="24"/>
          <w:szCs w:val="24"/>
          <w:lang w:val="en-US"/>
        </w:rPr>
        <w:t>[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rPr>
      </w:pPr>
      <w:r w:rsidRPr="003071AB">
        <w:rPr>
          <w:rFonts w:ascii="Arial" w:hAnsi="Arial" w:cs="Arial"/>
          <w:sz w:val="24"/>
          <w:szCs w:val="24"/>
        </w:rPr>
        <w:t>.BLOOD, D.C y RADOSTITS, O.M. Medicina veterinaria, libro de texto de las enfermedades del ganado vacuno, ovino, porcino, caprino y equino. 7ed. Volumen II. México, D.F: Interamericana, 1992.</w:t>
      </w:r>
      <w:r w:rsidRPr="00D25BFC">
        <w:rPr>
          <w:rFonts w:ascii="Arial" w:hAnsi="Arial" w:cs="Arial"/>
          <w:sz w:val="24"/>
          <w:szCs w:val="24"/>
        </w:rPr>
        <w:t xml:space="preserve"> [ internet] [Acceso: 15 de mayo de 2018].</w:t>
      </w:r>
    </w:p>
    <w:p w:rsidR="005D2112" w:rsidRPr="003071AB" w:rsidRDefault="005D2112" w:rsidP="005D2112">
      <w:pPr>
        <w:pStyle w:val="NormalWeb"/>
        <w:numPr>
          <w:ilvl w:val="0"/>
          <w:numId w:val="14"/>
        </w:numPr>
        <w:spacing w:line="360" w:lineRule="auto"/>
        <w:jc w:val="both"/>
        <w:rPr>
          <w:rFonts w:ascii="Arial" w:hAnsi="Arial" w:cs="Arial"/>
          <w:lang w:val="en-US"/>
        </w:rPr>
      </w:pPr>
      <w:r w:rsidRPr="00D25BFC">
        <w:rPr>
          <w:rFonts w:ascii="Arial" w:hAnsi="Arial" w:cs="Arial"/>
          <w:lang w:val="en-US"/>
        </w:rPr>
        <w:t>Butterworth, A.: Relevance and implementation of Welfare Quality assessment, in: Improving farm animal welfare, edited by: Blokhuis, H., Miele, M., Veissier, I., and Jones, B., Wageningen Academic Publishers, Wageningen, the Netherlands, 201–213, 2013.</w:t>
      </w:r>
      <w:r w:rsidRPr="003071AB">
        <w:rPr>
          <w:rFonts w:ascii="Arial" w:hAnsi="Arial" w:cs="Arial"/>
          <w:lang w:val="en-US"/>
        </w:rPr>
        <w:t xml:space="preserve"> [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rPr>
      </w:pPr>
      <w:r w:rsidRPr="003071AB">
        <w:rPr>
          <w:rFonts w:ascii="Arial" w:hAnsi="Arial" w:cs="Arial"/>
          <w:sz w:val="24"/>
          <w:szCs w:val="24"/>
          <w:lang w:val="es-ES_tradnl"/>
        </w:rPr>
        <w:t>ARCHUNDIA, Abel. Cirugía educación quirúrgica: Proceso de curación de las heridas. 2 ed. Editorial Mc Graw Hill. México 2001.</w:t>
      </w:r>
      <w:r w:rsidRPr="00D25BFC">
        <w:rPr>
          <w:rFonts w:ascii="Arial" w:hAnsi="Arial" w:cs="Arial"/>
          <w:sz w:val="24"/>
          <w:szCs w:val="24"/>
        </w:rPr>
        <w:t xml:space="preserve"> [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lang w:val="es-ES_tradnl"/>
        </w:rPr>
      </w:pPr>
      <w:r w:rsidRPr="003071AB">
        <w:rPr>
          <w:rFonts w:ascii="Arial" w:hAnsi="Arial" w:cs="Arial"/>
          <w:sz w:val="24"/>
          <w:szCs w:val="24"/>
          <w:lang w:val="es-ES_tradnl"/>
        </w:rPr>
        <w:t>De La Sota, Marcelo Daniel. Dirección de luchas sanitarias, Dirección nacional de sanidad animal. Manual de procedimientos en bienestar animal. Buenos Aires, Argentina, marzo de 2004.</w:t>
      </w:r>
      <w:r w:rsidRPr="00D25BFC">
        <w:rPr>
          <w:rFonts w:ascii="Arial" w:hAnsi="Arial" w:cs="Arial"/>
          <w:sz w:val="24"/>
          <w:szCs w:val="24"/>
        </w:rPr>
        <w:t xml:space="preserve"> </w:t>
      </w:r>
      <w:r w:rsidRPr="003071AB">
        <w:rPr>
          <w:rFonts w:ascii="Arial" w:hAnsi="Arial" w:cs="Arial"/>
          <w:sz w:val="24"/>
          <w:szCs w:val="24"/>
          <w:lang w:val="en-US"/>
        </w:rPr>
        <w:t>[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lang w:val="es-ES_tradnl"/>
        </w:rPr>
      </w:pPr>
      <w:r w:rsidRPr="00D25BFC">
        <w:rPr>
          <w:rFonts w:ascii="Arial" w:hAnsi="Arial" w:cs="Arial"/>
          <w:sz w:val="24"/>
          <w:szCs w:val="24"/>
          <w:lang w:val="en-US"/>
        </w:rPr>
        <w:t>.DESROCHERS, André. General Principles of Surgery Applied to Cattle: En: Update in Soft Tissue Surgery. Veterinary Clinics of North America: Food Animal Practice. Vol. 21, No1 (mar.2005).</w:t>
      </w:r>
      <w:r w:rsidRPr="003071AB">
        <w:rPr>
          <w:rFonts w:ascii="Arial" w:hAnsi="Arial" w:cs="Arial"/>
          <w:sz w:val="24"/>
          <w:szCs w:val="24"/>
          <w:lang w:val="en-US"/>
        </w:rPr>
        <w:t xml:space="preserve"> [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lang w:val="es-ES_tradnl"/>
        </w:rPr>
      </w:pPr>
      <w:r w:rsidRPr="003071AB">
        <w:rPr>
          <w:rFonts w:ascii="Arial" w:hAnsi="Arial" w:cs="Arial"/>
          <w:sz w:val="24"/>
          <w:szCs w:val="24"/>
          <w:lang w:val="es-ES_tradnl"/>
        </w:rPr>
        <w:t>.Jiménez, José y Villena, Eduardo. Manual práctico de ganadería, Madrid, España, Grupo cultural, 2007.</w:t>
      </w:r>
      <w:r w:rsidRPr="00D25BFC">
        <w:rPr>
          <w:rFonts w:ascii="Arial" w:hAnsi="Arial" w:cs="Arial"/>
          <w:sz w:val="24"/>
          <w:szCs w:val="24"/>
        </w:rPr>
        <w:t xml:space="preserve"> </w:t>
      </w:r>
      <w:r w:rsidRPr="003071AB">
        <w:rPr>
          <w:rFonts w:ascii="Arial" w:hAnsi="Arial" w:cs="Arial"/>
          <w:sz w:val="24"/>
          <w:szCs w:val="24"/>
          <w:lang w:val="en-US"/>
        </w:rPr>
        <w:t>[ internet] [Acceso: 15 de mayo de 2018].</w:t>
      </w:r>
    </w:p>
    <w:p w:rsidR="005D2112" w:rsidRPr="003071AB" w:rsidRDefault="005D2112" w:rsidP="005D2112">
      <w:pPr>
        <w:pStyle w:val="Prrafodelista"/>
        <w:numPr>
          <w:ilvl w:val="0"/>
          <w:numId w:val="14"/>
        </w:numPr>
        <w:spacing w:line="360" w:lineRule="auto"/>
        <w:jc w:val="both"/>
        <w:rPr>
          <w:rFonts w:ascii="Arial" w:hAnsi="Arial" w:cs="Arial"/>
          <w:sz w:val="24"/>
          <w:szCs w:val="24"/>
          <w:lang w:val="es-ES_tradnl"/>
        </w:rPr>
      </w:pPr>
      <w:r w:rsidRPr="00D25BFC">
        <w:rPr>
          <w:rFonts w:ascii="Arial" w:hAnsi="Arial" w:cs="Arial"/>
          <w:sz w:val="24"/>
          <w:szCs w:val="24"/>
          <w:lang w:val="en-US"/>
        </w:rPr>
        <w:t xml:space="preserve">.American Veterinary Medical Association. Backgrounder: Welfare implications of castration of cattle. </w:t>
      </w:r>
      <w:r w:rsidRPr="003071AB">
        <w:rPr>
          <w:rFonts w:ascii="Arial" w:hAnsi="Arial" w:cs="Arial"/>
          <w:sz w:val="24"/>
          <w:szCs w:val="24"/>
          <w:lang w:val="es-ES_tradnl"/>
        </w:rPr>
        <w:t>October 2, 2007.</w:t>
      </w:r>
      <w:r w:rsidRPr="003071AB">
        <w:rPr>
          <w:rFonts w:ascii="Arial" w:hAnsi="Arial" w:cs="Arial"/>
          <w:sz w:val="24"/>
          <w:szCs w:val="24"/>
          <w:lang w:val="en-US"/>
        </w:rPr>
        <w:t xml:space="preserve"> [ internet] [Acceso: 15 de mayo de 2018].</w:t>
      </w:r>
    </w:p>
    <w:p w:rsidR="005D2112" w:rsidRPr="003071AB" w:rsidRDefault="005D2112" w:rsidP="005D2112">
      <w:pPr>
        <w:spacing w:line="360" w:lineRule="auto"/>
        <w:jc w:val="both"/>
        <w:rPr>
          <w:rFonts w:ascii="Arial" w:hAnsi="Arial" w:cs="Arial"/>
          <w:sz w:val="24"/>
          <w:szCs w:val="24"/>
          <w:lang w:val="es-ES_tradnl"/>
        </w:rPr>
      </w:pPr>
    </w:p>
    <w:p w:rsidR="005D2112" w:rsidRDefault="005D2112" w:rsidP="005D2112">
      <w:pPr>
        <w:rPr>
          <w:rFonts w:ascii="Arial" w:hAnsi="Arial" w:cs="Arial"/>
          <w:b/>
          <w:sz w:val="24"/>
          <w:szCs w:val="24"/>
          <w:lang w:val="es-ES_tradnl"/>
        </w:rPr>
      </w:pPr>
      <w:r>
        <w:rPr>
          <w:rFonts w:ascii="Arial" w:hAnsi="Arial" w:cs="Arial"/>
          <w:b/>
          <w:sz w:val="24"/>
          <w:szCs w:val="24"/>
          <w:lang w:val="es-ES_tradnl"/>
        </w:rPr>
        <w:br w:type="page"/>
      </w:r>
    </w:p>
    <w:p w:rsidR="005D2112" w:rsidRPr="001B41E3" w:rsidRDefault="005D2112" w:rsidP="005D2112">
      <w:pPr>
        <w:spacing w:line="360" w:lineRule="auto"/>
        <w:jc w:val="both"/>
        <w:rPr>
          <w:rFonts w:ascii="Arial" w:hAnsi="Arial" w:cs="Arial"/>
          <w:b/>
          <w:sz w:val="24"/>
          <w:szCs w:val="24"/>
          <w:lang w:val="es-ES_tradnl"/>
        </w:rPr>
      </w:pPr>
      <w:r w:rsidRPr="001B41E3">
        <w:rPr>
          <w:rFonts w:ascii="Arial" w:hAnsi="Arial" w:cs="Arial"/>
          <w:b/>
          <w:sz w:val="24"/>
          <w:szCs w:val="24"/>
          <w:lang w:val="es-ES_tradnl"/>
        </w:rPr>
        <w:t>BIBLIOGRAFÍA DE CONSULTA</w:t>
      </w:r>
    </w:p>
    <w:p w:rsidR="005D2112" w:rsidRPr="00410420" w:rsidRDefault="005D2112" w:rsidP="005D2112">
      <w:pPr>
        <w:pStyle w:val="Prrafodelista"/>
        <w:numPr>
          <w:ilvl w:val="0"/>
          <w:numId w:val="15"/>
        </w:numPr>
        <w:spacing w:line="360" w:lineRule="auto"/>
        <w:rPr>
          <w:rFonts w:ascii="Arial" w:hAnsi="Arial" w:cs="Arial"/>
          <w:sz w:val="24"/>
        </w:rPr>
      </w:pPr>
      <w:r w:rsidRPr="00D25BFC">
        <w:rPr>
          <w:rFonts w:ascii="Arial" w:hAnsi="Arial" w:cs="Arial"/>
          <w:sz w:val="24"/>
          <w:lang w:val="en-US"/>
        </w:rPr>
        <w:t xml:space="preserve">ACADEMY OF SURGICAL RESEARCH.  Guidelines for training in surgical research in animals. </w:t>
      </w:r>
      <w:r w:rsidRPr="00410420">
        <w:rPr>
          <w:rFonts w:ascii="Arial" w:hAnsi="Arial" w:cs="Arial"/>
          <w:sz w:val="24"/>
        </w:rPr>
        <w:t>J. Investig. Surg. 1989; 2:  263-268.</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BENNETT, B.T., BROWN, M.J. and SCHOFIELD, J.C.  Essentials for animal research:  a primer for research personnel.  </w:t>
      </w:r>
      <w:r w:rsidRPr="00410420">
        <w:rPr>
          <w:rFonts w:ascii="Arial" w:hAnsi="Arial" w:cs="Arial"/>
          <w:sz w:val="24"/>
        </w:rPr>
        <w:t>Beltsville, MD:  National Agricultural Library 1990.</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BINNINGTON, A.G. and COCKSHUTT, J.R.  Decision-making in small animal soft tissue surgery. </w:t>
      </w:r>
      <w:r w:rsidRPr="00410420">
        <w:rPr>
          <w:rFonts w:ascii="Arial" w:hAnsi="Arial" w:cs="Arial"/>
          <w:sz w:val="24"/>
        </w:rPr>
        <w:t>Toronto, Ont.:  B.C. Decker Inc. 1988.</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BOJRAB, M.J., ed.  Current techniques in small animal surgery.  3rd Ed.  Philadelphia, PA:  Lea and Febiger, 1990.</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CANADIAN COUNCIL ON ANIMAL CARE.  Guide to the care and use of experimental animals. </w:t>
      </w:r>
      <w:r w:rsidRPr="00410420">
        <w:rPr>
          <w:rFonts w:ascii="Arial" w:hAnsi="Arial" w:cs="Arial"/>
          <w:sz w:val="24"/>
        </w:rPr>
        <w:t>Vol. 2.  Ottawa, Ont.:  CCAC, 1984.</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CUNLIFFE-BEAMER, T.L.  Surgical techniques.  In:  Guttman, H.N., ed.  Guidelines for the wellbeing of rodents in research.  Bethesda, MD:  SCAW (Scientists Center for Animal Welfare), 1990.</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DOUGHERTY, R.W.  Experimental surgery in farm animals.  1st Ed.  Ames, IA:  Iowa State University Press, 1981.</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FLECKNELL, P.A.  The relief of pain in laboratory animals.  </w:t>
      </w:r>
      <w:r w:rsidRPr="00410420">
        <w:rPr>
          <w:rFonts w:ascii="Arial" w:hAnsi="Arial" w:cs="Arial"/>
          <w:sz w:val="24"/>
        </w:rPr>
        <w:t>Lab. Anim. 1984; 18: 147-160.</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FLECKNELL, P.A.  Laboratory animal anesthesia.  </w:t>
      </w:r>
      <w:r w:rsidRPr="00410420">
        <w:rPr>
          <w:rFonts w:ascii="Arial" w:hAnsi="Arial" w:cs="Arial"/>
          <w:sz w:val="24"/>
        </w:rPr>
        <w:t>London:  Academic Press, 1987.</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GAY, W.I., ed.  Methods of animal experimentation.  Research surgery and care of the research animal–Part A:  patient care, vascular access, and telemetry.  </w:t>
      </w:r>
      <w:r w:rsidRPr="00410420">
        <w:rPr>
          <w:rFonts w:ascii="Arial" w:hAnsi="Arial" w:cs="Arial"/>
          <w:sz w:val="24"/>
        </w:rPr>
        <w:t>New York, NY:  Academic Press, 1986a; VII.</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GAY, W.I., ed.  Methods of animal experimentation.  Research surgery and care of the research animal–Part B:  surgical approaches to the organ systems.  </w:t>
      </w:r>
      <w:r w:rsidRPr="00410420">
        <w:rPr>
          <w:rFonts w:ascii="Arial" w:hAnsi="Arial" w:cs="Arial"/>
          <w:sz w:val="24"/>
        </w:rPr>
        <w:t>New York, NY:  Academic Press, 1986b; VII.</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GAY, W.I., ed.  Methods of animal experimentation.  Research surgery and care of the research animal–Part C:  surgical approaches to the organ systems.  </w:t>
      </w:r>
      <w:r w:rsidRPr="00410420">
        <w:rPr>
          <w:rFonts w:ascii="Arial" w:hAnsi="Arial" w:cs="Arial"/>
          <w:sz w:val="24"/>
        </w:rPr>
        <w:t>New York, NY:  Academic Press, 1989; VII.</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GOURLEY, I.M. and VASSEUR, P.B., eds.  General small animal surgery.  Philadelphia, PA: J.B. Lippincott Company, 1985.</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KNECHT, C.D., ALLEN, A.R., WILLIAMS, D.J. and JOHNSON, J.H.  Fundamental techniques in veterinary surgery.  </w:t>
      </w:r>
      <w:r w:rsidRPr="00410420">
        <w:rPr>
          <w:rFonts w:ascii="Arial" w:hAnsi="Arial" w:cs="Arial"/>
          <w:sz w:val="24"/>
        </w:rPr>
        <w:t>3rd Ed.  Philadelphia, PA:  W.B. Saunders Company, 1987.</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LANE, D.R., ed.  Jones's animal nursing.  4th Ed.  New York, NY:  Pergamon Press, 1985.</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MORTON, D.B. and GRIFFITHS, P.H.M.  Guidelines on the recognition of pain, distress and discomfort in experimental animals and an hypothesis for assessment.  </w:t>
      </w:r>
      <w:r w:rsidRPr="00410420">
        <w:rPr>
          <w:rFonts w:ascii="Arial" w:hAnsi="Arial" w:cs="Arial"/>
          <w:sz w:val="24"/>
        </w:rPr>
        <w:t>Vet. Rec. 1985; 116:  431436.</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OEHME, F.W., ed.  Textbook of large animal surgery.  2nd Ed.  Baltimore, MD:  Williams and</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PIERMATTEI, D.L.  An atlas of surgical approaches to the bones of the dog and cat. 2nd Ed. </w:t>
      </w:r>
      <w:r w:rsidRPr="00410420">
        <w:rPr>
          <w:rFonts w:ascii="Arial" w:hAnsi="Arial" w:cs="Arial"/>
          <w:sz w:val="24"/>
        </w:rPr>
        <w:t>Philadelphia, PA:  Saunders, 1979.</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PRATT, P.W., ed.  Medical nursing for animal health technicians.  </w:t>
      </w:r>
      <w:r w:rsidRPr="00410420">
        <w:rPr>
          <w:rFonts w:ascii="Arial" w:hAnsi="Arial" w:cs="Arial"/>
          <w:sz w:val="24"/>
        </w:rPr>
        <w:t>1st Ed.  Goleta, CA: American Veterinary Publications, Inc. 1985.</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PRICE, C., ed.  Practical veterinary nursing.  </w:t>
      </w:r>
      <w:r w:rsidRPr="00410420">
        <w:rPr>
          <w:rFonts w:ascii="Arial" w:hAnsi="Arial" w:cs="Arial"/>
          <w:sz w:val="24"/>
        </w:rPr>
        <w:t>Cheltenham, Eng.:  BSAVA Publications, 1985.</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ROMATOWSKI, J.  Prevention and control of surgical wound infection.  </w:t>
      </w:r>
      <w:r w:rsidRPr="00410420">
        <w:rPr>
          <w:rFonts w:ascii="Arial" w:hAnsi="Arial" w:cs="Arial"/>
          <w:sz w:val="24"/>
        </w:rPr>
        <w:t>J. Am. Vet. Med. Assoc., 1989; 194: 107-114.</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SLATTER, D.H., ed.  Textbook of small animal surgery.  Philadelphia, PA:  W.B. Saunders Company, 1985.</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SWINDLE, M.M.  Basic surgical exercises using swine.  New York, NY:  Praeger Publishers, 1983.</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SWINDLE, M.M. and ADAMS, R.J., eds.  Experimental surgery and physiology:  induced animal models of human disease.  </w:t>
      </w:r>
      <w:r w:rsidRPr="00410420">
        <w:rPr>
          <w:rFonts w:ascii="Arial" w:hAnsi="Arial" w:cs="Arial"/>
          <w:sz w:val="24"/>
        </w:rPr>
        <w:t>Baltimore, MD:  Williams and Wilkins, 1988.</w:t>
      </w:r>
    </w:p>
    <w:p w:rsidR="005D2112" w:rsidRPr="00D25BFC" w:rsidRDefault="005D2112" w:rsidP="005D2112">
      <w:pPr>
        <w:pStyle w:val="Prrafodelista"/>
        <w:numPr>
          <w:ilvl w:val="0"/>
          <w:numId w:val="15"/>
        </w:numPr>
        <w:spacing w:line="360" w:lineRule="auto"/>
        <w:jc w:val="both"/>
        <w:rPr>
          <w:rFonts w:ascii="Arial" w:hAnsi="Arial" w:cs="Arial"/>
          <w:sz w:val="24"/>
          <w:lang w:val="en-US"/>
        </w:rPr>
      </w:pPr>
      <w:r w:rsidRPr="00D25BFC">
        <w:rPr>
          <w:rFonts w:ascii="Arial" w:hAnsi="Arial" w:cs="Arial"/>
          <w:sz w:val="24"/>
          <w:lang w:val="en-US"/>
        </w:rPr>
        <w:t>TRACY, D.L., ed.  Small animal surgical nursing.  St. Louis, MO:  C.V. Mosby Company, 1983.</w:t>
      </w:r>
    </w:p>
    <w:p w:rsidR="005D2112" w:rsidRPr="00410420"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TUFFERY, A.A., ed.  Laboratory animals:  An introduction for new experimenters. </w:t>
      </w:r>
      <w:r w:rsidRPr="00410420">
        <w:rPr>
          <w:rFonts w:ascii="Arial" w:hAnsi="Arial" w:cs="Arial"/>
          <w:sz w:val="24"/>
        </w:rPr>
        <w:t>Chichester, Eng.: J. Wiley &amp; Sons Ltd., 1987.</w:t>
      </w:r>
    </w:p>
    <w:p w:rsidR="005D2112" w:rsidRDefault="005D2112" w:rsidP="005D2112">
      <w:pPr>
        <w:pStyle w:val="Prrafodelista"/>
        <w:numPr>
          <w:ilvl w:val="0"/>
          <w:numId w:val="15"/>
        </w:numPr>
        <w:spacing w:line="360" w:lineRule="auto"/>
        <w:jc w:val="both"/>
        <w:rPr>
          <w:rFonts w:ascii="Arial" w:hAnsi="Arial" w:cs="Arial"/>
          <w:sz w:val="24"/>
        </w:rPr>
      </w:pPr>
      <w:r w:rsidRPr="00D25BFC">
        <w:rPr>
          <w:rFonts w:ascii="Arial" w:hAnsi="Arial" w:cs="Arial"/>
          <w:sz w:val="24"/>
          <w:lang w:val="en-US"/>
        </w:rPr>
        <w:t xml:space="preserve">WAYNFORTH, H.B.  Experimental and surgical technique in the rat.  </w:t>
      </w:r>
      <w:r w:rsidRPr="00410420">
        <w:rPr>
          <w:rFonts w:ascii="Arial" w:hAnsi="Arial" w:cs="Arial"/>
          <w:sz w:val="24"/>
        </w:rPr>
        <w:t>London:  Academic Press, 1980.</w:t>
      </w:r>
    </w:p>
    <w:p w:rsidR="005D2112" w:rsidRDefault="005D2112" w:rsidP="005D2112">
      <w:pPr>
        <w:spacing w:line="360" w:lineRule="auto"/>
        <w:jc w:val="both"/>
        <w:rPr>
          <w:rFonts w:ascii="Arial" w:hAnsi="Arial" w:cs="Arial"/>
          <w:b/>
          <w:sz w:val="24"/>
          <w:szCs w:val="24"/>
        </w:rPr>
      </w:pPr>
    </w:p>
    <w:p w:rsidR="005D2112" w:rsidRPr="00607306" w:rsidRDefault="005D2112" w:rsidP="005D2112">
      <w:pPr>
        <w:rPr>
          <w:rFonts w:ascii="Arial" w:hAnsi="Arial" w:cs="Arial"/>
          <w:b/>
          <w:sz w:val="24"/>
          <w:szCs w:val="24"/>
        </w:rPr>
      </w:pPr>
      <w:r>
        <w:rPr>
          <w:rFonts w:ascii="Arial" w:hAnsi="Arial" w:cs="Arial"/>
          <w:b/>
          <w:sz w:val="24"/>
          <w:szCs w:val="24"/>
        </w:rPr>
        <w:br w:type="page"/>
      </w:r>
      <w:r w:rsidRPr="00607306">
        <w:rPr>
          <w:rFonts w:ascii="Arial" w:hAnsi="Arial" w:cs="Arial"/>
          <w:b/>
          <w:sz w:val="24"/>
          <w:szCs w:val="24"/>
        </w:rPr>
        <w:t>Anexo 1</w:t>
      </w:r>
    </w:p>
    <w:p w:rsidR="005D2112" w:rsidRPr="00607306" w:rsidRDefault="005D2112" w:rsidP="005D2112">
      <w:pPr>
        <w:spacing w:line="360" w:lineRule="auto"/>
        <w:jc w:val="both"/>
        <w:rPr>
          <w:rFonts w:ascii="Arial" w:hAnsi="Arial" w:cs="Arial"/>
          <w:b/>
          <w:sz w:val="24"/>
          <w:szCs w:val="24"/>
        </w:rPr>
      </w:pPr>
      <w:r w:rsidRPr="00607306">
        <w:rPr>
          <w:rFonts w:ascii="Arial" w:hAnsi="Arial" w:cs="Arial"/>
          <w:b/>
          <w:sz w:val="24"/>
          <w:szCs w:val="24"/>
        </w:rPr>
        <w:t>Encuesta a Trabajadores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Compañero(a):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Se le solicita responda la encuesta con la mayor sinceridad pues se está investigando cómo se garantiza el bienestar animal durante el acto quirúrgico en la Clínica Universitaria “Juan Pedro Carbó Servía”.</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Marque con una cruz sus datos personales</w:t>
      </w:r>
    </w:p>
    <w:p w:rsidR="005D2112" w:rsidRPr="00607306" w:rsidRDefault="005D2112" w:rsidP="005D2112">
      <w:pPr>
        <w:pStyle w:val="Prrafodelista"/>
        <w:numPr>
          <w:ilvl w:val="0"/>
          <w:numId w:val="17"/>
        </w:numPr>
        <w:spacing w:line="360" w:lineRule="auto"/>
        <w:jc w:val="both"/>
        <w:rPr>
          <w:rFonts w:ascii="Arial" w:hAnsi="Arial" w:cs="Arial"/>
          <w:sz w:val="24"/>
          <w:szCs w:val="24"/>
        </w:rPr>
      </w:pPr>
      <w:r w:rsidRPr="00607306">
        <w:rPr>
          <w:rFonts w:ascii="Arial" w:hAnsi="Arial" w:cs="Arial"/>
          <w:sz w:val="24"/>
          <w:szCs w:val="24"/>
        </w:rPr>
        <w:t>Tiempo como trabajador en la clínica: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1 año o menos        ___ 2 a 5 años        ___ más de 5 años</w:t>
      </w:r>
    </w:p>
    <w:p w:rsidR="005D2112" w:rsidRPr="00607306" w:rsidRDefault="005D2112" w:rsidP="005D2112">
      <w:pPr>
        <w:pStyle w:val="Prrafodelista"/>
        <w:numPr>
          <w:ilvl w:val="0"/>
          <w:numId w:val="17"/>
        </w:numPr>
        <w:spacing w:line="360" w:lineRule="auto"/>
        <w:jc w:val="both"/>
        <w:rPr>
          <w:rFonts w:ascii="Arial" w:hAnsi="Arial" w:cs="Arial"/>
          <w:sz w:val="24"/>
          <w:szCs w:val="24"/>
        </w:rPr>
      </w:pPr>
      <w:r w:rsidRPr="00607306">
        <w:rPr>
          <w:rFonts w:ascii="Arial" w:hAnsi="Arial" w:cs="Arial"/>
          <w:sz w:val="24"/>
          <w:szCs w:val="24"/>
        </w:rPr>
        <w:t>Perfil de ocupación:</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Obrero        ___ trabajador de servicio        ___ técnico</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¿Sabe que es el bienestar animal?   ___ si  ___ no</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2.1 Explique brevemente su respuesta ___________________________________________________________________________________________________________________________________________________________________</w:t>
      </w:r>
      <w:r>
        <w:rPr>
          <w:rFonts w:ascii="Arial" w:hAnsi="Arial" w:cs="Arial"/>
          <w:sz w:val="24"/>
          <w:szCs w:val="24"/>
        </w:rPr>
        <w:t>__________________________</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¿Ha recibido capacitación sobre el tema: “Medidas para garantizar el bienestar animal en la clínica?  ___ si  ___ no</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¿Ha recibido orientación sobre cómo garantizar el bienestar animal en el acto quirúrgico en la clínica?  ___ si  ___ no</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Considera usted  que durante el acto quirúrgico se cumplen con las medidas de bienestar animal durante el preoperatorio, operatorio y posoperatorio.</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siempre  ___a veces  ___ nunca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5.1 ¿Considera usted que se garantice el bienestar animal en el acto quirúrgico desde su puesto de trabajo?  ___ si  ___ no</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5.1.1 Argumente su repuesta con al menos tres razones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1.____________________________________________</w:t>
      </w:r>
      <w:r>
        <w:rPr>
          <w:rFonts w:ascii="Arial" w:hAnsi="Arial" w:cs="Arial"/>
          <w:sz w:val="24"/>
          <w:szCs w:val="24"/>
        </w:rPr>
        <w:t>__________________</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2.___________________________________________________</w:t>
      </w:r>
      <w:r>
        <w:rPr>
          <w:rFonts w:ascii="Arial" w:hAnsi="Arial" w:cs="Arial"/>
          <w:sz w:val="24"/>
          <w:szCs w:val="24"/>
        </w:rPr>
        <w:t>___________</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3.____________________________________________</w:t>
      </w:r>
      <w:r>
        <w:rPr>
          <w:rFonts w:ascii="Arial" w:hAnsi="Arial" w:cs="Arial"/>
          <w:sz w:val="24"/>
          <w:szCs w:val="24"/>
        </w:rPr>
        <w:t>________________</w:t>
      </w:r>
    </w:p>
    <w:p w:rsidR="005D2112" w:rsidRPr="00607306" w:rsidRDefault="005D2112" w:rsidP="005D2112">
      <w:pPr>
        <w:pStyle w:val="Prrafodelista"/>
        <w:numPr>
          <w:ilvl w:val="0"/>
          <w:numId w:val="16"/>
        </w:numPr>
        <w:spacing w:line="360" w:lineRule="auto"/>
        <w:jc w:val="both"/>
        <w:rPr>
          <w:rFonts w:ascii="Arial" w:hAnsi="Arial" w:cs="Arial"/>
          <w:sz w:val="24"/>
          <w:szCs w:val="24"/>
        </w:rPr>
      </w:pPr>
      <w:r w:rsidRPr="00607306">
        <w:rPr>
          <w:rFonts w:ascii="Arial" w:hAnsi="Arial" w:cs="Arial"/>
          <w:sz w:val="24"/>
          <w:szCs w:val="24"/>
        </w:rPr>
        <w:t>Escriba cualquier preocupación, inquietud, o recomendación sobre el tema: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_____________________________________________</w:t>
      </w:r>
      <w:r>
        <w:rPr>
          <w:rFonts w:ascii="Arial" w:hAnsi="Arial" w:cs="Arial"/>
          <w:sz w:val="24"/>
          <w:szCs w:val="24"/>
        </w:rPr>
        <w:t>_______________________</w:t>
      </w:r>
    </w:p>
    <w:p w:rsidR="005D2112" w:rsidRPr="004B0403" w:rsidRDefault="005D2112" w:rsidP="005D2112">
      <w:pPr>
        <w:spacing w:line="360" w:lineRule="auto"/>
        <w:jc w:val="both"/>
        <w:rPr>
          <w:rFonts w:ascii="Arial" w:hAnsi="Arial" w:cs="Arial"/>
          <w:b/>
          <w:sz w:val="24"/>
          <w:szCs w:val="24"/>
        </w:rPr>
      </w:pPr>
      <w:r w:rsidRPr="004B0403">
        <w:rPr>
          <w:rFonts w:ascii="Arial" w:hAnsi="Arial" w:cs="Arial"/>
          <w:b/>
          <w:sz w:val="24"/>
          <w:szCs w:val="24"/>
        </w:rPr>
        <w:t>Medidas: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Preoperatorio: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conocimientos clínicos diagnósticos suficientes.</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entrenamiento adecuado y dominio del procedimiento quirúrgico.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instrumental y ayudantes suficientes.</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obtener el consentimiento adecuado.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evaluación medica del paciente ante la cirugía (estado nutricional, especie, enfermedad subyacente,…).</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garantizar un local e instrumentaría adecuados para el procedimiento necesario con la esterilidad requerida.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Operatorio:</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identificar todas las estructuras subcutáneas antes de cualquier corte y utilizar el instrumental adecuado.</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valorar el tipo de anestesia a utilizar según especie y patología.</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tener especial cuidado al cargar las jeringuillas de anestésico para evitar sobredosificaciones.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Posoperatorio:</w:t>
      </w:r>
    </w:p>
    <w:p w:rsidR="005D2112" w:rsidRPr="00607306"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lang w:val="es-ES_tradnl"/>
        </w:rPr>
        <w:t>realización de los cuidados necesarios de la herida para evitar complicaciones (curas posoperatorias, analgesia si es necesario, profilaxis antibiótica si es necesarios, drenajes, retirada de sutura en su momento).</w:t>
      </w:r>
    </w:p>
    <w:p w:rsidR="005D2112" w:rsidRPr="00607306"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rPr>
        <w:t>seguimiento adecuado al paciente.</w:t>
      </w:r>
    </w:p>
    <w:p w:rsidR="005D2112" w:rsidRPr="00607306"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lang w:val="es-ES_tradnl"/>
        </w:rPr>
        <w:t>instrucción al dueño en cada caso sobre los cuidados que debe llevar.</w:t>
      </w:r>
    </w:p>
    <w:p w:rsidR="005D2112" w:rsidRDefault="005D2112" w:rsidP="005D2112">
      <w:pPr>
        <w:spacing w:line="360" w:lineRule="auto"/>
        <w:jc w:val="both"/>
        <w:rPr>
          <w:rFonts w:ascii="Arial" w:hAnsi="Arial" w:cs="Arial"/>
          <w:b/>
          <w:sz w:val="24"/>
          <w:szCs w:val="24"/>
        </w:rPr>
      </w:pPr>
      <w:r>
        <w:rPr>
          <w:rFonts w:ascii="Arial" w:hAnsi="Arial" w:cs="Arial"/>
          <w:b/>
          <w:sz w:val="24"/>
          <w:szCs w:val="24"/>
        </w:rPr>
        <w:t xml:space="preserve">Anexo 2. </w:t>
      </w:r>
    </w:p>
    <w:p w:rsidR="005D2112" w:rsidRPr="00561AFD" w:rsidRDefault="005D2112" w:rsidP="005D2112">
      <w:pPr>
        <w:spacing w:line="360" w:lineRule="auto"/>
        <w:jc w:val="both"/>
        <w:rPr>
          <w:rFonts w:ascii="Arial" w:hAnsi="Arial" w:cs="Arial"/>
          <w:b/>
          <w:sz w:val="24"/>
          <w:szCs w:val="24"/>
        </w:rPr>
      </w:pPr>
      <w:r w:rsidRPr="00561AFD">
        <w:rPr>
          <w:rFonts w:ascii="Arial" w:hAnsi="Arial" w:cs="Arial"/>
          <w:b/>
          <w:sz w:val="24"/>
          <w:szCs w:val="24"/>
        </w:rPr>
        <w:t>Entrevista a Informantes Claves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Compañero(a):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Usted ha sido seleccionado por su experiencia y funciones de trabajo como un informante clave para el desarrollo de la investigación “Análisis del cumplimiento de las normas que garantizan el bienestar animal en el acto quirúrgico que se realiza en la clínica Juan Pedro Carbó Servía, por lo que se le solicita su colaboración. ¡Gracias!</w:t>
      </w:r>
    </w:p>
    <w:p w:rsidR="005D2112" w:rsidRPr="00607306" w:rsidRDefault="005D2112" w:rsidP="005D2112">
      <w:pPr>
        <w:pStyle w:val="Prrafodelista"/>
        <w:numPr>
          <w:ilvl w:val="0"/>
          <w:numId w:val="18"/>
        </w:numPr>
        <w:spacing w:line="360" w:lineRule="auto"/>
        <w:jc w:val="both"/>
        <w:rPr>
          <w:rFonts w:ascii="Arial" w:hAnsi="Arial" w:cs="Arial"/>
          <w:sz w:val="24"/>
          <w:szCs w:val="24"/>
        </w:rPr>
      </w:pPr>
      <w:r w:rsidRPr="00607306">
        <w:rPr>
          <w:rFonts w:ascii="Arial" w:hAnsi="Arial" w:cs="Arial"/>
          <w:sz w:val="24"/>
          <w:szCs w:val="24"/>
        </w:rPr>
        <w:t>Diga la experiencia que tiene como profesional y en su puesto de trabajo o cargo:</w:t>
      </w:r>
    </w:p>
    <w:p w:rsidR="005D2112" w:rsidRPr="00607306" w:rsidRDefault="005D2112" w:rsidP="005D2112">
      <w:pPr>
        <w:pStyle w:val="Prrafodelista"/>
        <w:spacing w:line="360" w:lineRule="auto"/>
        <w:jc w:val="both"/>
        <w:rPr>
          <w:rFonts w:ascii="Arial" w:hAnsi="Arial" w:cs="Arial"/>
          <w:sz w:val="24"/>
          <w:szCs w:val="24"/>
        </w:rPr>
      </w:pPr>
      <w:r w:rsidRPr="00607306">
        <w:rPr>
          <w:rFonts w:ascii="Arial" w:hAnsi="Arial" w:cs="Arial"/>
          <w:sz w:val="24"/>
          <w:szCs w:val="24"/>
        </w:rPr>
        <w:t>______________________________________</w:t>
      </w:r>
    </w:p>
    <w:p w:rsidR="005D2112" w:rsidRPr="00607306" w:rsidRDefault="005D2112" w:rsidP="005D2112">
      <w:pPr>
        <w:pStyle w:val="Prrafodelista"/>
        <w:spacing w:line="360" w:lineRule="auto"/>
        <w:jc w:val="both"/>
        <w:rPr>
          <w:rFonts w:ascii="Arial" w:hAnsi="Arial" w:cs="Arial"/>
          <w:sz w:val="24"/>
          <w:szCs w:val="24"/>
        </w:rPr>
      </w:pPr>
    </w:p>
    <w:p w:rsidR="005D2112" w:rsidRPr="00607306" w:rsidRDefault="005D2112" w:rsidP="005D2112">
      <w:pPr>
        <w:pStyle w:val="Prrafodelista"/>
        <w:numPr>
          <w:ilvl w:val="0"/>
          <w:numId w:val="18"/>
        </w:numPr>
        <w:spacing w:line="360" w:lineRule="auto"/>
        <w:jc w:val="both"/>
        <w:rPr>
          <w:rFonts w:ascii="Arial" w:hAnsi="Arial" w:cs="Arial"/>
          <w:sz w:val="24"/>
          <w:szCs w:val="24"/>
        </w:rPr>
      </w:pPr>
      <w:r w:rsidRPr="00607306">
        <w:rPr>
          <w:rFonts w:ascii="Arial" w:hAnsi="Arial" w:cs="Arial"/>
          <w:sz w:val="24"/>
          <w:szCs w:val="24"/>
        </w:rPr>
        <w:t>Según su opinión personal marque la respuesta correcta que se relacione con el tema de la investigación.</w:t>
      </w:r>
    </w:p>
    <w:p w:rsidR="005D2112" w:rsidRPr="00607306" w:rsidRDefault="005D2112" w:rsidP="005D2112">
      <w:pPr>
        <w:pStyle w:val="Prrafodelista"/>
        <w:numPr>
          <w:ilvl w:val="0"/>
          <w:numId w:val="19"/>
        </w:numPr>
        <w:spacing w:line="360" w:lineRule="auto"/>
        <w:jc w:val="both"/>
        <w:rPr>
          <w:rFonts w:ascii="Arial" w:hAnsi="Arial" w:cs="Arial"/>
          <w:sz w:val="24"/>
          <w:szCs w:val="24"/>
        </w:rPr>
      </w:pPr>
      <w:r w:rsidRPr="00607306">
        <w:rPr>
          <w:rFonts w:ascii="Arial" w:hAnsi="Arial" w:cs="Arial"/>
          <w:sz w:val="24"/>
          <w:szCs w:val="24"/>
        </w:rPr>
        <w:t>Capacitación recibida por los trabajadores sobre bienestar animal:</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frecuentemente   ___ a veces   ___ nunca</w:t>
      </w:r>
    </w:p>
    <w:p w:rsidR="005D2112" w:rsidRPr="00607306" w:rsidRDefault="005D2112" w:rsidP="005D2112">
      <w:pPr>
        <w:pStyle w:val="Prrafodelista"/>
        <w:numPr>
          <w:ilvl w:val="0"/>
          <w:numId w:val="19"/>
        </w:numPr>
        <w:spacing w:line="360" w:lineRule="auto"/>
        <w:jc w:val="both"/>
        <w:rPr>
          <w:rFonts w:ascii="Arial" w:hAnsi="Arial" w:cs="Arial"/>
          <w:sz w:val="24"/>
          <w:szCs w:val="24"/>
        </w:rPr>
      </w:pPr>
      <w:r w:rsidRPr="00607306">
        <w:rPr>
          <w:rFonts w:ascii="Arial" w:hAnsi="Arial" w:cs="Arial"/>
          <w:sz w:val="24"/>
          <w:szCs w:val="24"/>
        </w:rPr>
        <w:t>Conocimiento que sobre el tema tienen los trabajadores de la clínica: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bien   ___ regular   ___ malo</w:t>
      </w:r>
    </w:p>
    <w:p w:rsidR="005D2112" w:rsidRPr="00607306" w:rsidRDefault="005D2112" w:rsidP="005D2112">
      <w:pPr>
        <w:pStyle w:val="Prrafodelista"/>
        <w:numPr>
          <w:ilvl w:val="0"/>
          <w:numId w:val="19"/>
        </w:numPr>
        <w:spacing w:line="360" w:lineRule="auto"/>
        <w:jc w:val="both"/>
        <w:rPr>
          <w:rFonts w:ascii="Arial" w:hAnsi="Arial" w:cs="Arial"/>
          <w:sz w:val="24"/>
          <w:szCs w:val="24"/>
        </w:rPr>
      </w:pPr>
      <w:r w:rsidRPr="00607306">
        <w:rPr>
          <w:rFonts w:ascii="Arial" w:hAnsi="Arial" w:cs="Arial"/>
          <w:sz w:val="24"/>
          <w:szCs w:val="24"/>
        </w:rPr>
        <w:t>Orientaciones que han recibido para garantizar el bienestar animal en el acto quirúrgico:</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sistemáticamente   ___ en ocasiones   ___ ninguna</w:t>
      </w:r>
    </w:p>
    <w:p w:rsidR="005D2112" w:rsidRPr="00607306" w:rsidRDefault="005D2112" w:rsidP="005D2112">
      <w:pPr>
        <w:pStyle w:val="Prrafodelista"/>
        <w:numPr>
          <w:ilvl w:val="0"/>
          <w:numId w:val="19"/>
        </w:numPr>
        <w:spacing w:line="360" w:lineRule="auto"/>
        <w:jc w:val="both"/>
        <w:rPr>
          <w:rFonts w:ascii="Arial" w:hAnsi="Arial" w:cs="Arial"/>
          <w:sz w:val="24"/>
          <w:szCs w:val="24"/>
        </w:rPr>
      </w:pPr>
      <w:r w:rsidRPr="00607306">
        <w:rPr>
          <w:rFonts w:ascii="Arial" w:hAnsi="Arial" w:cs="Arial"/>
          <w:sz w:val="24"/>
          <w:szCs w:val="24"/>
        </w:rPr>
        <w:t>Recursos con que cuenta para garantizar el bienestar animal en el acto quirúrgico:</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todos los necesarios   ___ algunos   ___no tenemos</w:t>
      </w:r>
    </w:p>
    <w:p w:rsidR="005D2112" w:rsidRPr="00607306" w:rsidRDefault="005D2112" w:rsidP="005D2112">
      <w:pPr>
        <w:pStyle w:val="Prrafodelista"/>
        <w:numPr>
          <w:ilvl w:val="0"/>
          <w:numId w:val="19"/>
        </w:numPr>
        <w:spacing w:line="360" w:lineRule="auto"/>
        <w:jc w:val="both"/>
        <w:rPr>
          <w:rFonts w:ascii="Arial" w:hAnsi="Arial" w:cs="Arial"/>
          <w:sz w:val="24"/>
          <w:szCs w:val="24"/>
        </w:rPr>
      </w:pPr>
      <w:r w:rsidRPr="00607306">
        <w:rPr>
          <w:rFonts w:ascii="Arial" w:hAnsi="Arial" w:cs="Arial"/>
          <w:sz w:val="24"/>
          <w:szCs w:val="24"/>
        </w:rPr>
        <w:t>Análisis y valoración que se hace en la clínica sobre el cumplimiento de las medidas para garantizar el bienestar animal (consejo de dirección, asamblea con trabajadores, matutino…).</w:t>
      </w:r>
    </w:p>
    <w:p w:rsidR="005D2112" w:rsidRPr="00607306" w:rsidRDefault="005D2112" w:rsidP="005D2112">
      <w:pPr>
        <w:tabs>
          <w:tab w:val="left" w:pos="3706"/>
        </w:tabs>
        <w:spacing w:line="360" w:lineRule="auto"/>
        <w:jc w:val="both"/>
        <w:rPr>
          <w:rFonts w:ascii="Arial" w:hAnsi="Arial" w:cs="Arial"/>
          <w:sz w:val="24"/>
          <w:szCs w:val="24"/>
        </w:rPr>
      </w:pPr>
      <w:r w:rsidRPr="00607306">
        <w:rPr>
          <w:rFonts w:ascii="Arial" w:hAnsi="Arial" w:cs="Arial"/>
          <w:sz w:val="24"/>
          <w:szCs w:val="24"/>
        </w:rPr>
        <w:t>___ siempre   ___ a veces   ___ nunca</w:t>
      </w:r>
    </w:p>
    <w:p w:rsidR="005D2112" w:rsidRPr="00607306" w:rsidRDefault="005D2112" w:rsidP="005D2112">
      <w:pPr>
        <w:pStyle w:val="Prrafodelista"/>
        <w:numPr>
          <w:ilvl w:val="0"/>
          <w:numId w:val="18"/>
        </w:numPr>
        <w:tabs>
          <w:tab w:val="left" w:pos="3706"/>
        </w:tabs>
        <w:spacing w:line="360" w:lineRule="auto"/>
        <w:jc w:val="both"/>
        <w:rPr>
          <w:rFonts w:ascii="Arial" w:hAnsi="Arial" w:cs="Arial"/>
          <w:sz w:val="24"/>
          <w:szCs w:val="24"/>
        </w:rPr>
      </w:pPr>
      <w:r w:rsidRPr="00607306">
        <w:rPr>
          <w:rFonts w:ascii="Arial" w:hAnsi="Arial" w:cs="Arial"/>
          <w:sz w:val="24"/>
          <w:szCs w:val="24"/>
        </w:rPr>
        <w:t>Diga las medidas implementadas en la clínica para garantizar el bienestar animal en el acto quirúrgico.</w:t>
      </w:r>
    </w:p>
    <w:p w:rsidR="005D2112" w:rsidRPr="00607306" w:rsidRDefault="005D2112" w:rsidP="005D2112">
      <w:pPr>
        <w:tabs>
          <w:tab w:val="left" w:pos="3706"/>
        </w:tabs>
        <w:spacing w:line="360" w:lineRule="auto"/>
        <w:jc w:val="both"/>
        <w:rPr>
          <w:rFonts w:ascii="Arial" w:hAnsi="Arial" w:cs="Arial"/>
          <w:sz w:val="24"/>
          <w:szCs w:val="24"/>
        </w:rPr>
      </w:pPr>
      <w:r w:rsidRPr="00607306">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D2112" w:rsidRPr="00607306" w:rsidRDefault="005D2112" w:rsidP="005D2112">
      <w:pPr>
        <w:pStyle w:val="Prrafodelista"/>
        <w:numPr>
          <w:ilvl w:val="0"/>
          <w:numId w:val="18"/>
        </w:numPr>
        <w:tabs>
          <w:tab w:val="left" w:pos="3706"/>
        </w:tabs>
        <w:spacing w:line="360" w:lineRule="auto"/>
        <w:jc w:val="both"/>
        <w:rPr>
          <w:rFonts w:ascii="Arial" w:hAnsi="Arial" w:cs="Arial"/>
          <w:sz w:val="24"/>
          <w:szCs w:val="24"/>
        </w:rPr>
      </w:pPr>
      <w:r w:rsidRPr="00607306">
        <w:rPr>
          <w:rFonts w:ascii="Arial" w:hAnsi="Arial" w:cs="Arial"/>
          <w:sz w:val="24"/>
          <w:szCs w:val="24"/>
        </w:rPr>
        <w:t>Refiérase a los aspectos que usted considera constituyen barreras o dificultades para el cumplimiento del bienestar animal en clínica universitaria Juan Pedro Carbó Servía.</w:t>
      </w:r>
    </w:p>
    <w:p w:rsidR="005D2112" w:rsidRPr="00607306" w:rsidRDefault="005D2112" w:rsidP="005D2112">
      <w:pPr>
        <w:tabs>
          <w:tab w:val="left" w:pos="3706"/>
        </w:tabs>
        <w:spacing w:line="360" w:lineRule="auto"/>
        <w:jc w:val="both"/>
        <w:rPr>
          <w:rFonts w:ascii="Arial" w:hAnsi="Arial" w:cs="Arial"/>
          <w:sz w:val="24"/>
          <w:szCs w:val="24"/>
        </w:rPr>
      </w:pPr>
      <w:r w:rsidRPr="00607306">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D2112" w:rsidRDefault="005D2112" w:rsidP="005D2112">
      <w:pPr>
        <w:rPr>
          <w:rFonts w:ascii="Arial" w:hAnsi="Arial" w:cs="Arial"/>
          <w:sz w:val="24"/>
          <w:szCs w:val="24"/>
        </w:rPr>
      </w:pPr>
      <w:r>
        <w:rPr>
          <w:rFonts w:ascii="Arial" w:hAnsi="Arial" w:cs="Arial"/>
          <w:sz w:val="24"/>
          <w:szCs w:val="24"/>
        </w:rPr>
        <w:br w:type="page"/>
      </w:r>
    </w:p>
    <w:p w:rsidR="005D2112" w:rsidRDefault="005D2112" w:rsidP="005D2112">
      <w:pPr>
        <w:spacing w:line="360" w:lineRule="auto"/>
        <w:jc w:val="both"/>
        <w:rPr>
          <w:rFonts w:ascii="Arial" w:hAnsi="Arial" w:cs="Arial"/>
          <w:b/>
          <w:sz w:val="24"/>
          <w:szCs w:val="24"/>
        </w:rPr>
      </w:pPr>
      <w:r>
        <w:rPr>
          <w:rFonts w:ascii="Arial" w:hAnsi="Arial" w:cs="Arial"/>
          <w:b/>
          <w:sz w:val="24"/>
          <w:szCs w:val="24"/>
        </w:rPr>
        <w:t>Anexo 3</w:t>
      </w:r>
    </w:p>
    <w:p w:rsidR="005D2112" w:rsidRDefault="005D2112" w:rsidP="005D2112">
      <w:pPr>
        <w:spacing w:line="360" w:lineRule="auto"/>
        <w:jc w:val="both"/>
        <w:rPr>
          <w:rFonts w:ascii="Arial" w:hAnsi="Arial" w:cs="Arial"/>
          <w:b/>
          <w:sz w:val="24"/>
          <w:szCs w:val="24"/>
        </w:rPr>
      </w:pPr>
      <w:r>
        <w:rPr>
          <w:rFonts w:ascii="Arial" w:hAnsi="Arial" w:cs="Arial"/>
          <w:b/>
          <w:sz w:val="24"/>
          <w:szCs w:val="24"/>
        </w:rPr>
        <w:t xml:space="preserve">Selección de variables para el estudio: </w:t>
      </w:r>
    </w:p>
    <w:p w:rsidR="005D2112" w:rsidRPr="006961D6" w:rsidRDefault="005D2112" w:rsidP="005D2112">
      <w:pPr>
        <w:pStyle w:val="Prrafodelista"/>
        <w:numPr>
          <w:ilvl w:val="0"/>
          <w:numId w:val="20"/>
        </w:numPr>
        <w:spacing w:line="360" w:lineRule="auto"/>
        <w:jc w:val="both"/>
        <w:rPr>
          <w:rFonts w:ascii="Arial" w:hAnsi="Arial" w:cs="Arial"/>
          <w:sz w:val="24"/>
          <w:szCs w:val="24"/>
        </w:rPr>
      </w:pPr>
      <w:r w:rsidRPr="006961D6">
        <w:rPr>
          <w:rFonts w:ascii="Arial" w:hAnsi="Arial" w:cs="Arial"/>
          <w:sz w:val="24"/>
          <w:szCs w:val="24"/>
        </w:rPr>
        <w:t>Tiempo como trabajador en la clínica:</w:t>
      </w:r>
      <w:r>
        <w:rPr>
          <w:rFonts w:ascii="Arial" w:hAnsi="Arial" w:cs="Arial"/>
          <w:sz w:val="24"/>
          <w:szCs w:val="24"/>
        </w:rPr>
        <w:t xml:space="preserve"> Según opinión autoral, la antigüedad medida en años. Escala: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1 año o menos        ___ 2 a 5 años        ___ más de 5 años</w:t>
      </w:r>
    </w:p>
    <w:p w:rsidR="005D2112" w:rsidRPr="006961D6" w:rsidRDefault="005D2112" w:rsidP="005D2112">
      <w:pPr>
        <w:pStyle w:val="Prrafodelista"/>
        <w:numPr>
          <w:ilvl w:val="0"/>
          <w:numId w:val="20"/>
        </w:numPr>
        <w:spacing w:line="360" w:lineRule="auto"/>
        <w:jc w:val="both"/>
        <w:rPr>
          <w:rFonts w:ascii="Arial" w:hAnsi="Arial" w:cs="Arial"/>
          <w:sz w:val="24"/>
          <w:szCs w:val="24"/>
        </w:rPr>
      </w:pPr>
      <w:r w:rsidRPr="006961D6">
        <w:rPr>
          <w:rFonts w:ascii="Arial" w:hAnsi="Arial" w:cs="Arial"/>
          <w:sz w:val="24"/>
          <w:szCs w:val="24"/>
        </w:rPr>
        <w:t>Perfil de ocupación:</w:t>
      </w:r>
      <w:r>
        <w:rPr>
          <w:rFonts w:ascii="Arial" w:hAnsi="Arial" w:cs="Arial"/>
          <w:sz w:val="24"/>
          <w:szCs w:val="24"/>
        </w:rPr>
        <w:t xml:space="preserve"> Por consideración autoral el puesto de trabajo. Escala: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___ Obrero        ___ trabajador de servicio        ___ técnico</w:t>
      </w:r>
    </w:p>
    <w:p w:rsidR="005D2112" w:rsidRDefault="005D2112" w:rsidP="005D2112">
      <w:pPr>
        <w:pStyle w:val="Prrafodelista"/>
        <w:numPr>
          <w:ilvl w:val="0"/>
          <w:numId w:val="20"/>
        </w:numPr>
        <w:spacing w:line="360" w:lineRule="auto"/>
        <w:jc w:val="both"/>
        <w:rPr>
          <w:rFonts w:ascii="Arial" w:hAnsi="Arial" w:cs="Arial"/>
          <w:sz w:val="24"/>
          <w:szCs w:val="24"/>
        </w:rPr>
      </w:pPr>
      <w:r w:rsidRPr="006961D6">
        <w:rPr>
          <w:rFonts w:ascii="Arial" w:hAnsi="Arial" w:cs="Arial"/>
          <w:sz w:val="24"/>
          <w:szCs w:val="24"/>
        </w:rPr>
        <w:t>Conocimiento sobre Bienestar animal en la práctica quirúrgica.</w:t>
      </w:r>
      <w:r>
        <w:rPr>
          <w:rFonts w:ascii="Arial" w:hAnsi="Arial" w:cs="Arial"/>
          <w:sz w:val="24"/>
          <w:szCs w:val="24"/>
        </w:rPr>
        <w:t xml:space="preserve"> Por decisión de los autores según refiera el encuestado y se contraste con la explicación breve que dé: Escala: </w:t>
      </w:r>
      <w:r w:rsidRPr="006961D6">
        <w:rPr>
          <w:rFonts w:ascii="Arial" w:hAnsi="Arial" w:cs="Arial"/>
          <w:sz w:val="24"/>
          <w:szCs w:val="24"/>
        </w:rPr>
        <w:t>___ si  ___ no</w:t>
      </w:r>
    </w:p>
    <w:p w:rsidR="005D2112" w:rsidRPr="006961D6" w:rsidRDefault="005D2112" w:rsidP="005D2112">
      <w:pPr>
        <w:pStyle w:val="Prrafodelista"/>
        <w:numPr>
          <w:ilvl w:val="0"/>
          <w:numId w:val="20"/>
        </w:numPr>
        <w:spacing w:line="360" w:lineRule="auto"/>
        <w:jc w:val="both"/>
        <w:rPr>
          <w:rFonts w:ascii="Arial" w:hAnsi="Arial" w:cs="Arial"/>
          <w:sz w:val="24"/>
          <w:szCs w:val="24"/>
        </w:rPr>
      </w:pPr>
      <w:r w:rsidRPr="006961D6">
        <w:rPr>
          <w:rFonts w:ascii="Arial" w:hAnsi="Arial" w:cs="Arial"/>
          <w:sz w:val="24"/>
          <w:szCs w:val="24"/>
        </w:rPr>
        <w:t>Capacitación sobre el tema: “Medidas para garantizar el</w:t>
      </w:r>
      <w:r>
        <w:rPr>
          <w:rFonts w:ascii="Arial" w:hAnsi="Arial" w:cs="Arial"/>
          <w:sz w:val="24"/>
          <w:szCs w:val="24"/>
        </w:rPr>
        <w:t xml:space="preserve"> bienestar animal en la clínica.( Idem a la variable anterior)</w:t>
      </w:r>
      <w:r w:rsidRPr="006961D6">
        <w:rPr>
          <w:rFonts w:ascii="Arial" w:hAnsi="Arial" w:cs="Arial"/>
          <w:sz w:val="24"/>
          <w:szCs w:val="24"/>
        </w:rPr>
        <w:t xml:space="preserve">  ___ si  ___ no</w:t>
      </w:r>
    </w:p>
    <w:p w:rsidR="005D2112" w:rsidRPr="006961D6" w:rsidRDefault="005D2112" w:rsidP="005D2112">
      <w:pPr>
        <w:pStyle w:val="Prrafodelista"/>
        <w:numPr>
          <w:ilvl w:val="0"/>
          <w:numId w:val="20"/>
        </w:numPr>
        <w:spacing w:line="360" w:lineRule="auto"/>
        <w:jc w:val="both"/>
        <w:rPr>
          <w:rFonts w:ascii="Arial" w:hAnsi="Arial" w:cs="Arial"/>
          <w:sz w:val="24"/>
          <w:szCs w:val="24"/>
        </w:rPr>
      </w:pPr>
      <w:r>
        <w:rPr>
          <w:rFonts w:ascii="Arial" w:hAnsi="Arial" w:cs="Arial"/>
          <w:sz w:val="24"/>
          <w:szCs w:val="24"/>
        </w:rPr>
        <w:t>O</w:t>
      </w:r>
      <w:r w:rsidRPr="006961D6">
        <w:rPr>
          <w:rFonts w:ascii="Arial" w:hAnsi="Arial" w:cs="Arial"/>
          <w:sz w:val="24"/>
          <w:szCs w:val="24"/>
        </w:rPr>
        <w:t>rientación sobre cómo garantizar el bienestar animal en e</w:t>
      </w:r>
      <w:r>
        <w:rPr>
          <w:rFonts w:ascii="Arial" w:hAnsi="Arial" w:cs="Arial"/>
          <w:sz w:val="24"/>
          <w:szCs w:val="24"/>
        </w:rPr>
        <w:t>l acto quirúrgico en la clínica</w:t>
      </w:r>
      <w:r w:rsidRPr="006961D6">
        <w:rPr>
          <w:rFonts w:ascii="Arial" w:hAnsi="Arial" w:cs="Arial"/>
          <w:sz w:val="24"/>
          <w:szCs w:val="24"/>
        </w:rPr>
        <w:t xml:space="preserve"> </w:t>
      </w:r>
      <w:r>
        <w:rPr>
          <w:rFonts w:ascii="Arial" w:hAnsi="Arial" w:cs="Arial"/>
          <w:sz w:val="24"/>
          <w:szCs w:val="24"/>
        </w:rPr>
        <w:t>.( Idem a la variable anterior)</w:t>
      </w:r>
      <w:r w:rsidRPr="006961D6">
        <w:rPr>
          <w:rFonts w:ascii="Arial" w:hAnsi="Arial" w:cs="Arial"/>
          <w:sz w:val="24"/>
          <w:szCs w:val="24"/>
        </w:rPr>
        <w:t xml:space="preserve">   ___ si  ___ no</w:t>
      </w:r>
    </w:p>
    <w:p w:rsidR="005D2112" w:rsidRPr="006961D6" w:rsidRDefault="005D2112" w:rsidP="005D2112">
      <w:pPr>
        <w:pStyle w:val="Prrafodelista"/>
        <w:numPr>
          <w:ilvl w:val="0"/>
          <w:numId w:val="20"/>
        </w:numPr>
        <w:spacing w:line="360" w:lineRule="auto"/>
        <w:jc w:val="both"/>
        <w:rPr>
          <w:rFonts w:ascii="Arial" w:hAnsi="Arial" w:cs="Arial"/>
          <w:sz w:val="24"/>
          <w:szCs w:val="24"/>
        </w:rPr>
      </w:pPr>
      <w:r>
        <w:rPr>
          <w:rFonts w:ascii="Arial" w:hAnsi="Arial" w:cs="Arial"/>
          <w:sz w:val="24"/>
          <w:szCs w:val="24"/>
        </w:rPr>
        <w:t>C</w:t>
      </w:r>
      <w:r w:rsidRPr="00607306">
        <w:rPr>
          <w:rFonts w:ascii="Arial" w:hAnsi="Arial" w:cs="Arial"/>
          <w:sz w:val="24"/>
          <w:szCs w:val="24"/>
        </w:rPr>
        <w:t>umpl</w:t>
      </w:r>
      <w:r>
        <w:rPr>
          <w:rFonts w:ascii="Arial" w:hAnsi="Arial" w:cs="Arial"/>
          <w:sz w:val="24"/>
          <w:szCs w:val="24"/>
        </w:rPr>
        <w:t>imiento de</w:t>
      </w:r>
      <w:r w:rsidRPr="00607306">
        <w:rPr>
          <w:rFonts w:ascii="Arial" w:hAnsi="Arial" w:cs="Arial"/>
          <w:sz w:val="24"/>
          <w:szCs w:val="24"/>
        </w:rPr>
        <w:t xml:space="preserve"> las medidas de bienestar animal durante el preoperatorio, operatorio y posoperatorio.</w:t>
      </w:r>
      <w:r>
        <w:rPr>
          <w:rFonts w:ascii="Arial" w:hAnsi="Arial" w:cs="Arial"/>
          <w:sz w:val="24"/>
          <w:szCs w:val="24"/>
        </w:rPr>
        <w:t xml:space="preserve"> Según refiera el encuestado y explique en sus preocupaciones. Escala: </w:t>
      </w:r>
      <w:r w:rsidRPr="006961D6">
        <w:rPr>
          <w:rFonts w:ascii="Arial" w:hAnsi="Arial" w:cs="Arial"/>
          <w:sz w:val="24"/>
          <w:szCs w:val="24"/>
        </w:rPr>
        <w:t>___ siempre  ___a veces  ___ nunca</w:t>
      </w:r>
    </w:p>
    <w:p w:rsidR="005D2112" w:rsidRPr="00DB1891" w:rsidRDefault="005D2112" w:rsidP="005D2112">
      <w:pPr>
        <w:spacing w:line="360" w:lineRule="auto"/>
        <w:jc w:val="both"/>
        <w:rPr>
          <w:rFonts w:ascii="Arial" w:hAnsi="Arial" w:cs="Arial"/>
          <w:sz w:val="24"/>
          <w:szCs w:val="24"/>
        </w:rPr>
      </w:pPr>
      <w:r w:rsidRPr="00DB1891">
        <w:rPr>
          <w:rFonts w:ascii="Arial" w:hAnsi="Arial" w:cs="Arial"/>
          <w:sz w:val="24"/>
          <w:szCs w:val="24"/>
        </w:rPr>
        <w:t>Por consideración de los autores y tutora, las</w:t>
      </w:r>
      <w:r>
        <w:rPr>
          <w:rFonts w:ascii="Arial" w:hAnsi="Arial" w:cs="Arial"/>
          <w:b/>
          <w:sz w:val="24"/>
          <w:szCs w:val="24"/>
        </w:rPr>
        <w:t xml:space="preserve"> </w:t>
      </w:r>
      <w:r w:rsidRPr="00DB1891">
        <w:rPr>
          <w:rFonts w:ascii="Arial" w:hAnsi="Arial" w:cs="Arial"/>
          <w:sz w:val="24"/>
          <w:szCs w:val="24"/>
        </w:rPr>
        <w:t>Medidas sobre Bienestar animal en la práctica quirúrgica a considerar fueron:</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Preoperatorio: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conocimientos clínicos diagnósticos suficientes.</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entrenamiento adecuado y dominio del procedimiento quirúrgico.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instrumental y ayudantes suficientes.</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obtener el consentimiento adecuado.</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evaluación medica del paciente ante la cirugía (estado nutricional, especie, enfermedad subyacente,…).</w:t>
      </w:r>
    </w:p>
    <w:p w:rsidR="005D2112" w:rsidRPr="00607306" w:rsidRDefault="005D2112" w:rsidP="005D2112">
      <w:pPr>
        <w:pStyle w:val="Prrafodelista"/>
        <w:numPr>
          <w:ilvl w:val="0"/>
          <w:numId w:val="5"/>
        </w:numPr>
        <w:spacing w:line="360" w:lineRule="auto"/>
        <w:jc w:val="both"/>
        <w:rPr>
          <w:rFonts w:ascii="Arial" w:hAnsi="Arial" w:cs="Arial"/>
          <w:sz w:val="24"/>
          <w:szCs w:val="24"/>
        </w:rPr>
      </w:pPr>
      <w:r w:rsidRPr="00607306">
        <w:rPr>
          <w:rFonts w:ascii="Arial" w:hAnsi="Arial" w:cs="Arial"/>
          <w:sz w:val="24"/>
          <w:szCs w:val="24"/>
          <w:lang w:val="es-ES_tradnl"/>
        </w:rPr>
        <w:t>garantizar un local e instrumentaría adecuados para el procedimiento necesario con la esterilidad requerida.</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Operatorio:</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identificar todas las estructuras subcutáneas antes de cualquier corte y utilizar el instrumental adecuado.</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valorar el tipo de anestesia a utilizar según especie y patología.</w:t>
      </w:r>
    </w:p>
    <w:p w:rsidR="005D2112" w:rsidRPr="00607306" w:rsidRDefault="005D2112" w:rsidP="005D2112">
      <w:pPr>
        <w:pStyle w:val="Prrafodelista"/>
        <w:numPr>
          <w:ilvl w:val="0"/>
          <w:numId w:val="6"/>
        </w:numPr>
        <w:spacing w:line="360" w:lineRule="auto"/>
        <w:jc w:val="both"/>
        <w:rPr>
          <w:rFonts w:ascii="Arial" w:hAnsi="Arial" w:cs="Arial"/>
          <w:sz w:val="24"/>
          <w:szCs w:val="24"/>
          <w:lang w:val="es-ES_tradnl"/>
        </w:rPr>
      </w:pPr>
      <w:r w:rsidRPr="00607306">
        <w:rPr>
          <w:rFonts w:ascii="Arial" w:hAnsi="Arial" w:cs="Arial"/>
          <w:sz w:val="24"/>
          <w:szCs w:val="24"/>
          <w:lang w:val="es-ES_tradnl"/>
        </w:rPr>
        <w:t>tener especial cuidado al cargar las jeringuillas de anestésico para evitar sobredosificaciones.</w:t>
      </w:r>
    </w:p>
    <w:p w:rsidR="005D2112" w:rsidRPr="00607306" w:rsidRDefault="005D2112" w:rsidP="005D2112">
      <w:pPr>
        <w:spacing w:line="360" w:lineRule="auto"/>
        <w:jc w:val="both"/>
        <w:rPr>
          <w:rFonts w:ascii="Arial" w:hAnsi="Arial" w:cs="Arial"/>
          <w:sz w:val="24"/>
          <w:szCs w:val="24"/>
        </w:rPr>
      </w:pPr>
      <w:r w:rsidRPr="00607306">
        <w:rPr>
          <w:rFonts w:ascii="Arial" w:hAnsi="Arial" w:cs="Arial"/>
          <w:sz w:val="24"/>
          <w:szCs w:val="24"/>
        </w:rPr>
        <w:t>Posoperatorio:</w:t>
      </w:r>
    </w:p>
    <w:p w:rsidR="005D2112" w:rsidRPr="00607306"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lang w:val="es-ES_tradnl"/>
        </w:rPr>
        <w:t>realización de los cuidados necesarios de la herida para evitar complicaciones (curas posoperatorias, analgesia si es necesario, profilaxis antibiótica si es necesarios, drenajes, retirada de sutura en su momento).</w:t>
      </w:r>
    </w:p>
    <w:p w:rsidR="005D2112" w:rsidRPr="00607306"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rPr>
        <w:t>seguimiento adecuado al paciente.</w:t>
      </w:r>
    </w:p>
    <w:p w:rsidR="005D2112" w:rsidRPr="005D2112" w:rsidRDefault="005D2112" w:rsidP="005D2112">
      <w:pPr>
        <w:pStyle w:val="Prrafodelista"/>
        <w:numPr>
          <w:ilvl w:val="0"/>
          <w:numId w:val="7"/>
        </w:numPr>
        <w:spacing w:line="360" w:lineRule="auto"/>
        <w:jc w:val="both"/>
        <w:rPr>
          <w:rFonts w:ascii="Arial" w:hAnsi="Arial" w:cs="Arial"/>
          <w:sz w:val="24"/>
          <w:szCs w:val="24"/>
        </w:rPr>
      </w:pPr>
      <w:r w:rsidRPr="00607306">
        <w:rPr>
          <w:rFonts w:ascii="Arial" w:hAnsi="Arial" w:cs="Arial"/>
          <w:sz w:val="24"/>
          <w:szCs w:val="24"/>
          <w:lang w:val="es-ES_tradnl"/>
        </w:rPr>
        <w:t>instrucción al dueño en cada caso sobre los cuidados que debe llevar.</w:t>
      </w:r>
    </w:p>
    <w:sectPr w:rsidR="005D2112" w:rsidRPr="005D2112" w:rsidSect="00B752E9">
      <w:footerReference w:type="default" r:id="rId16"/>
      <w:pgSz w:w="12240" w:h="15840" w:code="1"/>
      <w:pgMar w:top="1418" w:right="1418"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7E20" w:rsidRDefault="00C07E20">
      <w:pPr>
        <w:spacing w:after="0" w:line="240" w:lineRule="auto"/>
      </w:pPr>
      <w:r>
        <w:separator/>
      </w:r>
    </w:p>
  </w:endnote>
  <w:endnote w:type="continuationSeparator" w:id="0">
    <w:p w:rsidR="00C07E20" w:rsidRDefault="00C07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4C36" w:rsidRDefault="00C07E2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7E20" w:rsidRDefault="00C07E20">
      <w:pPr>
        <w:spacing w:after="0" w:line="240" w:lineRule="auto"/>
      </w:pPr>
      <w:r>
        <w:separator/>
      </w:r>
    </w:p>
  </w:footnote>
  <w:footnote w:type="continuationSeparator" w:id="0">
    <w:p w:rsidR="00C07E20" w:rsidRDefault="00C07E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C7F7F"/>
    <w:multiLevelType w:val="hybridMultilevel"/>
    <w:tmpl w:val="22961C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86B3119"/>
    <w:multiLevelType w:val="multilevel"/>
    <w:tmpl w:val="A806615E"/>
    <w:lvl w:ilvl="0">
      <w:start w:val="1"/>
      <w:numFmt w:val="decimal"/>
      <w:lvlText w:val="%1."/>
      <w:lvlJc w:val="left"/>
      <w:pPr>
        <w:ind w:left="390" w:hanging="390"/>
      </w:pPr>
      <w:rPr>
        <w:rFonts w:eastAsiaTheme="minorHAnsi" w:hint="default"/>
      </w:rPr>
    </w:lvl>
    <w:lvl w:ilvl="1">
      <w:start w:val="1"/>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
    <w:nsid w:val="16BA16D3"/>
    <w:multiLevelType w:val="hybridMultilevel"/>
    <w:tmpl w:val="A1D4E7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87575DF"/>
    <w:multiLevelType w:val="hybridMultilevel"/>
    <w:tmpl w:val="9C40C6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98530B4"/>
    <w:multiLevelType w:val="hybridMultilevel"/>
    <w:tmpl w:val="36F481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D6609F9"/>
    <w:multiLevelType w:val="hybridMultilevel"/>
    <w:tmpl w:val="8B189F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32D11D0"/>
    <w:multiLevelType w:val="hybridMultilevel"/>
    <w:tmpl w:val="2942509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B781C7E"/>
    <w:multiLevelType w:val="hybridMultilevel"/>
    <w:tmpl w:val="67F80F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D007A61"/>
    <w:multiLevelType w:val="hybridMultilevel"/>
    <w:tmpl w:val="FBC662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D90094B"/>
    <w:multiLevelType w:val="hybridMultilevel"/>
    <w:tmpl w:val="0A3C1F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3CC7CFA"/>
    <w:multiLevelType w:val="hybridMultilevel"/>
    <w:tmpl w:val="0C6E5A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A8A2076"/>
    <w:multiLevelType w:val="hybridMultilevel"/>
    <w:tmpl w:val="DA6CE20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C00388E"/>
    <w:multiLevelType w:val="hybridMultilevel"/>
    <w:tmpl w:val="118202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62D554A2"/>
    <w:multiLevelType w:val="hybridMultilevel"/>
    <w:tmpl w:val="F43EB4FC"/>
    <w:lvl w:ilvl="0" w:tplc="DD0CAFA0">
      <w:start w:val="1"/>
      <w:numFmt w:val="decimal"/>
      <w:lvlText w:val="%1."/>
      <w:lvlJc w:val="left"/>
      <w:pPr>
        <w:ind w:left="720" w:hanging="360"/>
      </w:pPr>
      <w:rPr>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63370E22"/>
    <w:multiLevelType w:val="multilevel"/>
    <w:tmpl w:val="A4B40D44"/>
    <w:lvl w:ilvl="0">
      <w:start w:val="1"/>
      <w:numFmt w:val="decimal"/>
      <w:lvlText w:val="%1"/>
      <w:lvlJc w:val="left"/>
      <w:pPr>
        <w:ind w:left="360" w:hanging="360"/>
      </w:pPr>
      <w:rPr>
        <w:rFonts w:hint="default"/>
      </w:rPr>
    </w:lvl>
    <w:lvl w:ilvl="1">
      <w:start w:val="1"/>
      <w:numFmt w:val="decimal"/>
      <w:lvlText w:val="%1.%2"/>
      <w:lvlJc w:val="left"/>
      <w:pPr>
        <w:ind w:left="1425"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4275" w:hanging="108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765" w:hanging="144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9255" w:hanging="1800"/>
      </w:pPr>
      <w:rPr>
        <w:rFonts w:hint="default"/>
      </w:rPr>
    </w:lvl>
    <w:lvl w:ilvl="8">
      <w:start w:val="1"/>
      <w:numFmt w:val="decimal"/>
      <w:lvlText w:val="%1.%2.%3.%4.%5.%6.%7.%8.%9"/>
      <w:lvlJc w:val="left"/>
      <w:pPr>
        <w:ind w:left="10320" w:hanging="1800"/>
      </w:pPr>
      <w:rPr>
        <w:rFonts w:hint="default"/>
      </w:rPr>
    </w:lvl>
  </w:abstractNum>
  <w:abstractNum w:abstractNumId="15">
    <w:nsid w:val="6F001FDE"/>
    <w:multiLevelType w:val="hybridMultilevel"/>
    <w:tmpl w:val="6020264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77CC2880"/>
    <w:multiLevelType w:val="hybridMultilevel"/>
    <w:tmpl w:val="124C6B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7C470E21"/>
    <w:multiLevelType w:val="hybridMultilevel"/>
    <w:tmpl w:val="ACBEAA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D6C601A"/>
    <w:multiLevelType w:val="hybridMultilevel"/>
    <w:tmpl w:val="FCE476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7DDC43DD"/>
    <w:multiLevelType w:val="multilevel"/>
    <w:tmpl w:val="C0F29CA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0"/>
  </w:num>
  <w:num w:numId="3">
    <w:abstractNumId w:val="15"/>
  </w:num>
  <w:num w:numId="4">
    <w:abstractNumId w:val="1"/>
  </w:num>
  <w:num w:numId="5">
    <w:abstractNumId w:val="4"/>
  </w:num>
  <w:num w:numId="6">
    <w:abstractNumId w:val="0"/>
  </w:num>
  <w:num w:numId="7">
    <w:abstractNumId w:val="3"/>
  </w:num>
  <w:num w:numId="8">
    <w:abstractNumId w:val="17"/>
  </w:num>
  <w:num w:numId="9">
    <w:abstractNumId w:val="5"/>
  </w:num>
  <w:num w:numId="10">
    <w:abstractNumId w:val="18"/>
  </w:num>
  <w:num w:numId="11">
    <w:abstractNumId w:val="12"/>
  </w:num>
  <w:num w:numId="12">
    <w:abstractNumId w:val="7"/>
  </w:num>
  <w:num w:numId="13">
    <w:abstractNumId w:val="14"/>
  </w:num>
  <w:num w:numId="14">
    <w:abstractNumId w:val="13"/>
  </w:num>
  <w:num w:numId="15">
    <w:abstractNumId w:val="16"/>
  </w:num>
  <w:num w:numId="16">
    <w:abstractNumId w:val="19"/>
  </w:num>
  <w:num w:numId="17">
    <w:abstractNumId w:val="11"/>
  </w:num>
  <w:num w:numId="18">
    <w:abstractNumId w:val="8"/>
  </w:num>
  <w:num w:numId="19">
    <w:abstractNumId w:val="6"/>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84"/>
  <w:activeWritingStyle w:appName="MSWord" w:lang="es-ES_tradnl" w:vendorID="64" w:dllVersion="131078" w:nlCheck="1" w:checkStyle="0"/>
  <w:activeWritingStyle w:appName="MSWord" w:lang="en-US" w:vendorID="64" w:dllVersion="131078" w:nlCheck="1" w:checkStyle="0"/>
  <w:activeWritingStyle w:appName="MSWord" w:lang="es-E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8AA"/>
    <w:rsid w:val="00001C22"/>
    <w:rsid w:val="00106199"/>
    <w:rsid w:val="00132FE1"/>
    <w:rsid w:val="001337CF"/>
    <w:rsid w:val="001F563F"/>
    <w:rsid w:val="00202948"/>
    <w:rsid w:val="002267CA"/>
    <w:rsid w:val="00246EDE"/>
    <w:rsid w:val="00252143"/>
    <w:rsid w:val="00275B8C"/>
    <w:rsid w:val="002F399A"/>
    <w:rsid w:val="00313967"/>
    <w:rsid w:val="00317E4D"/>
    <w:rsid w:val="0032148A"/>
    <w:rsid w:val="003B6C23"/>
    <w:rsid w:val="003D2959"/>
    <w:rsid w:val="00416FDE"/>
    <w:rsid w:val="004538AA"/>
    <w:rsid w:val="00460807"/>
    <w:rsid w:val="00461634"/>
    <w:rsid w:val="0048213F"/>
    <w:rsid w:val="004D4629"/>
    <w:rsid w:val="005D2112"/>
    <w:rsid w:val="006D2009"/>
    <w:rsid w:val="00717A81"/>
    <w:rsid w:val="00884B41"/>
    <w:rsid w:val="008D3B80"/>
    <w:rsid w:val="00955226"/>
    <w:rsid w:val="00972FC8"/>
    <w:rsid w:val="009E108B"/>
    <w:rsid w:val="00A25D23"/>
    <w:rsid w:val="00AC3F11"/>
    <w:rsid w:val="00B900E8"/>
    <w:rsid w:val="00C07E20"/>
    <w:rsid w:val="00CC5CE6"/>
    <w:rsid w:val="00D25BFC"/>
    <w:rsid w:val="00E339AC"/>
    <w:rsid w:val="00E64B96"/>
    <w:rsid w:val="00F518A9"/>
    <w:rsid w:val="00F55DAD"/>
    <w:rsid w:val="00FD05F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C70729-867F-4166-A798-DEF99A584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211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5D211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D2112"/>
  </w:style>
  <w:style w:type="paragraph" w:styleId="Prrafodelista">
    <w:name w:val="List Paragraph"/>
    <w:basedOn w:val="Normal"/>
    <w:uiPriority w:val="34"/>
    <w:qFormat/>
    <w:rsid w:val="005D2112"/>
    <w:pPr>
      <w:ind w:left="720"/>
      <w:contextualSpacing/>
    </w:pPr>
  </w:style>
  <w:style w:type="table" w:styleId="Tabladecuadrcula5oscura-nfasis1">
    <w:name w:val="Grid Table 5 Dark Accent 1"/>
    <w:basedOn w:val="Tablanormal"/>
    <w:uiPriority w:val="50"/>
    <w:rsid w:val="005D211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Hipervnculo">
    <w:name w:val="Hyperlink"/>
    <w:basedOn w:val="Fuentedeprrafopredeter"/>
    <w:uiPriority w:val="99"/>
    <w:unhideWhenUsed/>
    <w:rsid w:val="005D2112"/>
    <w:rPr>
      <w:color w:val="0563C1" w:themeColor="hyperlink"/>
      <w:u w:val="single"/>
    </w:rPr>
  </w:style>
  <w:style w:type="paragraph" w:styleId="NormalWeb">
    <w:name w:val="Normal (Web)"/>
    <w:basedOn w:val="Normal"/>
    <w:uiPriority w:val="99"/>
    <w:unhideWhenUsed/>
    <w:rsid w:val="005D2112"/>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edia@oie.in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ie.int.201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ie.int/es/bienestaranimal/temas-principales/" TargetMode="External"/><Relationship Id="rId5" Type="http://schemas.openxmlformats.org/officeDocument/2006/relationships/webSettings" Target="webSettings.xml"/><Relationship Id="rId15" Type="http://schemas.openxmlformats.org/officeDocument/2006/relationships/hyperlink" Target="http://www.oie.int/es/normas-internacionales/codigo-terrestre/acceso-en-linea/?htmfile=chapitre_rabies.htm" TargetMode="Externa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goo.gl/gLBxU4"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r\Desktop\Nuevo%20Hoja%20de%20c&#225;lculo%20de%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ES" sz="1200">
                <a:solidFill>
                  <a:sysClr val="windowText" lastClr="000000"/>
                </a:solidFill>
                <a:latin typeface="Arial" panose="020B0604020202020204" pitchFamily="34" charset="0"/>
                <a:cs typeface="Arial" panose="020B0604020202020204" pitchFamily="34" charset="0"/>
              </a:rPr>
              <a:t>Figura</a:t>
            </a:r>
            <a:r>
              <a:rPr lang="es-ES" sz="1200" baseline="0">
                <a:solidFill>
                  <a:sysClr val="windowText" lastClr="000000"/>
                </a:solidFill>
                <a:latin typeface="Arial" panose="020B0604020202020204" pitchFamily="34" charset="0"/>
                <a:cs typeface="Arial" panose="020B0604020202020204" pitchFamily="34" charset="0"/>
              </a:rPr>
              <a:t> 1. Caracterización de la muestra</a:t>
            </a:r>
            <a:endParaRPr lang="es-ES" sz="12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S"/>
        </a:p>
      </c:txPr>
    </c:title>
    <c:autoTitleDeleted val="0"/>
    <c:plotArea>
      <c:layout>
        <c:manualLayout>
          <c:layoutTarget val="inner"/>
          <c:xMode val="edge"/>
          <c:yMode val="edge"/>
          <c:x val="6.8744547500957404E-2"/>
          <c:y val="0.14509011148959397"/>
          <c:w val="0.90515818085016952"/>
          <c:h val="0.64444590446733307"/>
        </c:manualLayout>
      </c:layout>
      <c:barChart>
        <c:barDir val="col"/>
        <c:grouping val="clustered"/>
        <c:varyColors val="0"/>
        <c:ser>
          <c:idx val="0"/>
          <c:order val="0"/>
          <c:tx>
            <c:strRef>
              <c:f>Hoja1!$D$7:$E$7</c:f>
              <c:strCache>
                <c:ptCount val="2"/>
                <c:pt idx="0">
                  <c:v>Obrero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multiLvlStrRef>
              <c:f>Hoja1!$F$5:$L$6</c:f>
              <c:multiLvlStrCache>
                <c:ptCount val="5"/>
                <c:lvl>
                  <c:pt idx="0">
                    <c:v>%</c:v>
                  </c:pt>
                  <c:pt idx="2">
                    <c:v>%</c:v>
                  </c:pt>
                  <c:pt idx="4">
                    <c:v>%</c:v>
                  </c:pt>
                </c:lvl>
                <c:lvl>
                  <c:pt idx="1">
                    <c:v>2 a 5 años </c:v>
                  </c:pt>
                  <c:pt idx="3">
                    <c:v>+ de 5 años</c:v>
                  </c:pt>
                </c:lvl>
              </c:multiLvlStrCache>
            </c:multiLvlStrRef>
          </c:cat>
          <c:val>
            <c:numRef>
              <c:f>Hoja1!$F$7:$L$7</c:f>
              <c:numCache>
                <c:formatCode>General</c:formatCode>
                <c:ptCount val="7"/>
                <c:pt idx="0">
                  <c:v>0</c:v>
                </c:pt>
                <c:pt idx="2">
                  <c:v>0</c:v>
                </c:pt>
                <c:pt idx="4">
                  <c:v>0</c:v>
                </c:pt>
              </c:numCache>
            </c:numRef>
          </c:val>
          <c:extLst xmlns:c16r2="http://schemas.microsoft.com/office/drawing/2015/06/chart">
            <c:ext xmlns:c16="http://schemas.microsoft.com/office/drawing/2014/chart" uri="{C3380CC4-5D6E-409C-BE32-E72D297353CC}">
              <c16:uniqueId val="{00000000-42D3-45EF-AF46-0E0D59C2FAE2}"/>
            </c:ext>
          </c:extLst>
        </c:ser>
        <c:ser>
          <c:idx val="1"/>
          <c:order val="1"/>
          <c:tx>
            <c:strRef>
              <c:f>Hoja1!$D$8:$E$8</c:f>
              <c:strCache>
                <c:ptCount val="2"/>
                <c:pt idx="0">
                  <c:v>Trab. de servicio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multiLvlStrRef>
              <c:f>Hoja1!$F$5:$L$6</c:f>
              <c:multiLvlStrCache>
                <c:ptCount val="5"/>
                <c:lvl>
                  <c:pt idx="0">
                    <c:v>%</c:v>
                  </c:pt>
                  <c:pt idx="2">
                    <c:v>%</c:v>
                  </c:pt>
                  <c:pt idx="4">
                    <c:v>%</c:v>
                  </c:pt>
                </c:lvl>
                <c:lvl>
                  <c:pt idx="1">
                    <c:v>2 a 5 años </c:v>
                  </c:pt>
                  <c:pt idx="3">
                    <c:v>+ de 5 años</c:v>
                  </c:pt>
                </c:lvl>
              </c:multiLvlStrCache>
            </c:multiLvlStrRef>
          </c:cat>
          <c:val>
            <c:numRef>
              <c:f>Hoja1!$F$8:$L$8</c:f>
              <c:numCache>
                <c:formatCode>General</c:formatCode>
                <c:ptCount val="7"/>
                <c:pt idx="0">
                  <c:v>0</c:v>
                </c:pt>
                <c:pt idx="2">
                  <c:v>0</c:v>
                </c:pt>
                <c:pt idx="4">
                  <c:v>0</c:v>
                </c:pt>
              </c:numCache>
            </c:numRef>
          </c:val>
          <c:extLst xmlns:c16r2="http://schemas.microsoft.com/office/drawing/2015/06/chart">
            <c:ext xmlns:c16="http://schemas.microsoft.com/office/drawing/2014/chart" uri="{C3380CC4-5D6E-409C-BE32-E72D297353CC}">
              <c16:uniqueId val="{00000001-42D3-45EF-AF46-0E0D59C2FAE2}"/>
            </c:ext>
          </c:extLst>
        </c:ser>
        <c:ser>
          <c:idx val="2"/>
          <c:order val="2"/>
          <c:tx>
            <c:strRef>
              <c:f>Hoja1!$D$9:$E$9</c:f>
              <c:strCache>
                <c:ptCount val="2"/>
                <c:pt idx="0">
                  <c:v>Técnico</c:v>
                </c:pt>
              </c:strCache>
            </c:strRef>
          </c:tx>
          <c:spPr>
            <a:solidFill>
              <a:srgbClr val="C00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2"/>
              <c:delete val="1"/>
              <c:extLst xmlns:c16r2="http://schemas.microsoft.com/office/drawing/2015/06/chart">
                <c:ext xmlns:c16="http://schemas.microsoft.com/office/drawing/2014/chart" uri="{C3380CC4-5D6E-409C-BE32-E72D297353CC}">
                  <c16:uniqueId val="{00000002-42D3-45EF-AF46-0E0D59C2FAE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tx1"/>
                </a:solidFill>
              </a:ln>
              <a:effectLst/>
            </c:spPr>
            <c:trendlineType val="linear"/>
            <c:dispRSqr val="0"/>
            <c:dispEq val="0"/>
          </c:trendline>
          <c:cat>
            <c:multiLvlStrRef>
              <c:f>Hoja1!$F$5:$L$6</c:f>
              <c:multiLvlStrCache>
                <c:ptCount val="5"/>
                <c:lvl>
                  <c:pt idx="0">
                    <c:v>%</c:v>
                  </c:pt>
                  <c:pt idx="2">
                    <c:v>%</c:v>
                  </c:pt>
                  <c:pt idx="4">
                    <c:v>%</c:v>
                  </c:pt>
                </c:lvl>
                <c:lvl>
                  <c:pt idx="1">
                    <c:v>2 a 5 años </c:v>
                  </c:pt>
                  <c:pt idx="3">
                    <c:v>+ de 5 años</c:v>
                  </c:pt>
                </c:lvl>
              </c:multiLvlStrCache>
            </c:multiLvlStrRef>
          </c:cat>
          <c:val>
            <c:numRef>
              <c:f>Hoja1!$F$9:$L$9</c:f>
              <c:numCache>
                <c:formatCode>General</c:formatCode>
                <c:ptCount val="7"/>
                <c:pt idx="0">
                  <c:v>57.1</c:v>
                </c:pt>
                <c:pt idx="2">
                  <c:v>0</c:v>
                </c:pt>
                <c:pt idx="4">
                  <c:v>14.3</c:v>
                </c:pt>
              </c:numCache>
            </c:numRef>
          </c:val>
          <c:extLst xmlns:c16r2="http://schemas.microsoft.com/office/drawing/2015/06/chart">
            <c:ext xmlns:c16="http://schemas.microsoft.com/office/drawing/2014/chart" uri="{C3380CC4-5D6E-409C-BE32-E72D297353CC}">
              <c16:uniqueId val="{00000003-42D3-45EF-AF46-0E0D59C2FAE2}"/>
            </c:ext>
          </c:extLst>
        </c:ser>
        <c:ser>
          <c:idx val="3"/>
          <c:order val="3"/>
          <c:tx>
            <c:strRef>
              <c:f>Hoja1!$D$10:$E$10</c:f>
              <c:strCache>
                <c:ptCount val="2"/>
                <c:pt idx="0">
                  <c:v>Directivo</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2"/>
              <c:delete val="1"/>
              <c:extLst xmlns:c16r2="http://schemas.microsoft.com/office/drawing/2015/06/chart">
                <c:ext xmlns:c16="http://schemas.microsoft.com/office/drawing/2014/chart" uri="{C3380CC4-5D6E-409C-BE32-E72D297353CC}">
                  <c16:uniqueId val="{00000004-42D3-45EF-AF46-0E0D59C2FAE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Hoja1!$F$5:$L$6</c:f>
              <c:multiLvlStrCache>
                <c:ptCount val="5"/>
                <c:lvl>
                  <c:pt idx="0">
                    <c:v>%</c:v>
                  </c:pt>
                  <c:pt idx="2">
                    <c:v>%</c:v>
                  </c:pt>
                  <c:pt idx="4">
                    <c:v>%</c:v>
                  </c:pt>
                </c:lvl>
                <c:lvl>
                  <c:pt idx="1">
                    <c:v>2 a 5 años </c:v>
                  </c:pt>
                  <c:pt idx="3">
                    <c:v>+ de 5 años</c:v>
                  </c:pt>
                </c:lvl>
              </c:multiLvlStrCache>
            </c:multiLvlStrRef>
          </c:cat>
          <c:val>
            <c:numRef>
              <c:f>Hoja1!$F$10:$L$10</c:f>
              <c:numCache>
                <c:formatCode>General</c:formatCode>
                <c:ptCount val="7"/>
                <c:pt idx="0">
                  <c:v>28.5</c:v>
                </c:pt>
                <c:pt idx="2">
                  <c:v>0</c:v>
                </c:pt>
              </c:numCache>
            </c:numRef>
          </c:val>
          <c:extLst xmlns:c16r2="http://schemas.microsoft.com/office/drawing/2015/06/chart">
            <c:ext xmlns:c16="http://schemas.microsoft.com/office/drawing/2014/chart" uri="{C3380CC4-5D6E-409C-BE32-E72D297353CC}">
              <c16:uniqueId val="{00000005-42D3-45EF-AF46-0E0D59C2FAE2}"/>
            </c:ext>
          </c:extLst>
        </c:ser>
        <c:dLbls>
          <c:showLegendKey val="0"/>
          <c:showVal val="0"/>
          <c:showCatName val="0"/>
          <c:showSerName val="0"/>
          <c:showPercent val="0"/>
          <c:showBubbleSize val="0"/>
        </c:dLbls>
        <c:gapWidth val="100"/>
        <c:overlap val="-24"/>
        <c:axId val="203366912"/>
        <c:axId val="203366352"/>
      </c:barChart>
      <c:catAx>
        <c:axId val="20336691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ES"/>
          </a:p>
        </c:txPr>
        <c:crossAx val="203366352"/>
        <c:crosses val="autoZero"/>
        <c:auto val="1"/>
        <c:lblAlgn val="ctr"/>
        <c:lblOffset val="100"/>
        <c:noMultiLvlLbl val="0"/>
      </c:catAx>
      <c:valAx>
        <c:axId val="203366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ES"/>
          </a:p>
        </c:txPr>
        <c:crossAx val="203366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70FE65A6-384B-4C93-8FB3-500DCEF3E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12406</Words>
  <Characters>68234</Characters>
  <Application>Microsoft Office Word</Application>
  <DocSecurity>0</DocSecurity>
  <Lines>568</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Marianela F Sibat Delgado</cp:lastModifiedBy>
  <cp:revision>3</cp:revision>
  <dcterms:created xsi:type="dcterms:W3CDTF">2019-12-12T22:45:00Z</dcterms:created>
  <dcterms:modified xsi:type="dcterms:W3CDTF">2019-12-12T22:48:00Z</dcterms:modified>
</cp:coreProperties>
</file>