
<file path=[Content_Types].xml><?xml version="1.0" encoding="utf-8"?>
<Types xmlns="http://schemas.openxmlformats.org/package/2006/content-types">
  <Default Extension="bin" ContentType="application/vnd.ms-word.attachedToolbar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2AB2" w:rsidRPr="00D712D6" w:rsidRDefault="008026BD" w:rsidP="00707CF6">
      <w:pPr>
        <w:spacing w:after="200"/>
        <w:ind w:firstLine="0"/>
        <w:jc w:val="center"/>
        <w:rPr>
          <w:b/>
          <w:sz w:val="28"/>
          <w:szCs w:val="28"/>
          <w:lang w:val="es-ES_tradnl"/>
        </w:rPr>
      </w:pPr>
      <w:r w:rsidRPr="008026BD">
        <w:rPr>
          <w:b/>
          <w:sz w:val="28"/>
          <w:szCs w:val="28"/>
          <w:lang w:val="es-ES_tradnl"/>
        </w:rPr>
        <w:t>Experiencias en el uso de la Práctica Proyecto en la disciplina Física Experimental</w:t>
      </w:r>
    </w:p>
    <w:p w:rsidR="00F53A2B" w:rsidRPr="00696347" w:rsidRDefault="00F53A2B" w:rsidP="00F53A2B">
      <w:pPr>
        <w:pStyle w:val="author"/>
        <w:spacing w:before="200"/>
        <w:rPr>
          <w:sz w:val="22"/>
          <w:szCs w:val="22"/>
          <w:lang w:val="es-ES"/>
        </w:rPr>
      </w:pPr>
    </w:p>
    <w:p w:rsidR="00D86DB9" w:rsidRPr="00D86DB9" w:rsidRDefault="00D86DB9" w:rsidP="00707CF6">
      <w:pPr>
        <w:spacing w:before="200" w:after="200"/>
        <w:ind w:firstLine="0"/>
        <w:jc w:val="center"/>
        <w:rPr>
          <w:sz w:val="22"/>
          <w:szCs w:val="22"/>
          <w:lang w:val="es-ES_tradnl"/>
        </w:rPr>
      </w:pPr>
      <w:r w:rsidRPr="00D86DB9">
        <w:rPr>
          <w:sz w:val="22"/>
          <w:szCs w:val="22"/>
          <w:lang w:val="es-ES_tradnl"/>
        </w:rPr>
        <w:t>W. Morales González</w:t>
      </w:r>
      <w:r>
        <w:rPr>
          <w:sz w:val="22"/>
          <w:szCs w:val="22"/>
          <w:vertAlign w:val="superscript"/>
          <w:lang w:val="es-ES_tradnl"/>
        </w:rPr>
        <w:t>1</w:t>
      </w:r>
      <w:r w:rsidRPr="00D86DB9">
        <w:rPr>
          <w:sz w:val="22"/>
          <w:szCs w:val="22"/>
          <w:lang w:val="es-ES_tradnl"/>
        </w:rPr>
        <w:t>, J. D. Gutiérrez Pérez</w:t>
      </w:r>
      <w:r w:rsidR="003F7E48">
        <w:rPr>
          <w:sz w:val="22"/>
          <w:szCs w:val="22"/>
          <w:vertAlign w:val="superscript"/>
          <w:lang w:val="es-ES_tradnl"/>
        </w:rPr>
        <w:t>2</w:t>
      </w:r>
      <w:r w:rsidRPr="00D86DB9">
        <w:rPr>
          <w:sz w:val="22"/>
          <w:szCs w:val="22"/>
          <w:lang w:val="es-ES_tradnl"/>
        </w:rPr>
        <w:t>, J. E. Hernández Ruiz</w:t>
      </w:r>
      <w:r w:rsidR="003F7E48">
        <w:rPr>
          <w:sz w:val="22"/>
          <w:szCs w:val="22"/>
          <w:vertAlign w:val="superscript"/>
          <w:lang w:val="es-ES_tradnl"/>
        </w:rPr>
        <w:t>3</w:t>
      </w:r>
    </w:p>
    <w:p w:rsidR="00D86DB9" w:rsidRDefault="00D86DB9" w:rsidP="00D712D6">
      <w:pPr>
        <w:ind w:firstLine="0"/>
        <w:jc w:val="center"/>
        <w:rPr>
          <w:rStyle w:val="Hipervnculo"/>
          <w:sz w:val="18"/>
          <w:szCs w:val="18"/>
          <w:lang w:val="es-ES_tradnl"/>
        </w:rPr>
      </w:pPr>
      <w:r w:rsidRPr="004628A2">
        <w:rPr>
          <w:sz w:val="18"/>
          <w:szCs w:val="18"/>
          <w:vertAlign w:val="superscript"/>
          <w:lang w:val="es-ES_tradnl"/>
        </w:rPr>
        <w:t xml:space="preserve">1 </w:t>
      </w:r>
      <w:r w:rsidRPr="004628A2">
        <w:rPr>
          <w:sz w:val="18"/>
          <w:szCs w:val="18"/>
          <w:lang w:val="es-ES_tradnl"/>
        </w:rPr>
        <w:t>Estudiante 3er Año Lic</w:t>
      </w:r>
      <w:r w:rsidR="003F7E48">
        <w:rPr>
          <w:sz w:val="18"/>
          <w:szCs w:val="18"/>
          <w:lang w:val="es-ES_tradnl"/>
        </w:rPr>
        <w:t>enciatura</w:t>
      </w:r>
      <w:r w:rsidRPr="004628A2">
        <w:rPr>
          <w:sz w:val="18"/>
          <w:szCs w:val="18"/>
          <w:lang w:val="es-ES_tradnl"/>
        </w:rPr>
        <w:t xml:space="preserve"> en Física y Alumno Ayudante</w:t>
      </w:r>
      <w:r w:rsidR="003F7E48">
        <w:rPr>
          <w:sz w:val="18"/>
          <w:szCs w:val="18"/>
          <w:lang w:val="es-ES_tradnl"/>
        </w:rPr>
        <w:t xml:space="preserve"> Laboratorio de Física Molecular y Termodinámica del</w:t>
      </w:r>
      <w:r w:rsidRPr="004628A2">
        <w:rPr>
          <w:sz w:val="18"/>
          <w:szCs w:val="18"/>
          <w:lang w:val="es-ES_tradnl"/>
        </w:rPr>
        <w:t xml:space="preserve"> Dpto. de Física. Facultad de Matemática, Física y Computación. Universidad Central de Las Villas, Carretera a </w:t>
      </w:r>
      <w:r w:rsidR="00086CD2" w:rsidRPr="004628A2">
        <w:rPr>
          <w:sz w:val="18"/>
          <w:szCs w:val="18"/>
          <w:lang w:val="es-ES_tradnl"/>
        </w:rPr>
        <w:t>Camajuaní</w:t>
      </w:r>
      <w:r w:rsidRPr="004628A2">
        <w:rPr>
          <w:sz w:val="18"/>
          <w:szCs w:val="18"/>
          <w:lang w:val="es-ES_tradnl"/>
        </w:rPr>
        <w:t xml:space="preserve"> Km 5½ Santa Clara 54 830. Villa Clara. Cuba., e-mail: </w:t>
      </w:r>
      <w:hyperlink r:id="rId9" w:history="1">
        <w:r w:rsidRPr="004628A2">
          <w:rPr>
            <w:rStyle w:val="Hipervnculo"/>
            <w:sz w:val="18"/>
            <w:szCs w:val="18"/>
            <w:lang w:val="es-ES_tradnl"/>
          </w:rPr>
          <w:t>wmorales@uclv.cu</w:t>
        </w:r>
      </w:hyperlink>
    </w:p>
    <w:p w:rsidR="003F7E48" w:rsidRPr="004628A2" w:rsidRDefault="003F7E48" w:rsidP="00D712D6">
      <w:pPr>
        <w:ind w:firstLine="0"/>
        <w:jc w:val="center"/>
        <w:rPr>
          <w:rStyle w:val="Hipervnculo"/>
          <w:sz w:val="18"/>
          <w:szCs w:val="18"/>
          <w:lang w:val="es-ES_tradnl"/>
        </w:rPr>
      </w:pPr>
      <w:r>
        <w:rPr>
          <w:sz w:val="18"/>
          <w:szCs w:val="18"/>
          <w:vertAlign w:val="superscript"/>
          <w:lang w:val="es-ES_tradnl"/>
        </w:rPr>
        <w:t>2</w:t>
      </w:r>
      <w:r w:rsidRPr="004628A2">
        <w:rPr>
          <w:sz w:val="18"/>
          <w:szCs w:val="18"/>
          <w:lang w:val="es-ES_tradnl"/>
        </w:rPr>
        <w:t>Estudiante 3er Año Lic</w:t>
      </w:r>
      <w:r>
        <w:rPr>
          <w:sz w:val="18"/>
          <w:szCs w:val="18"/>
          <w:lang w:val="es-ES_tradnl"/>
        </w:rPr>
        <w:t>enciatura</w:t>
      </w:r>
      <w:r w:rsidRPr="004628A2">
        <w:rPr>
          <w:sz w:val="18"/>
          <w:szCs w:val="18"/>
          <w:lang w:val="es-ES_tradnl"/>
        </w:rPr>
        <w:t xml:space="preserve"> en Física y Alumno Ayudante</w:t>
      </w:r>
      <w:r>
        <w:rPr>
          <w:sz w:val="18"/>
          <w:szCs w:val="18"/>
          <w:lang w:val="es-ES_tradnl"/>
        </w:rPr>
        <w:t xml:space="preserve"> Laboratorio de Física Molecular y Termodinámica del</w:t>
      </w:r>
      <w:r w:rsidRPr="004628A2">
        <w:rPr>
          <w:sz w:val="18"/>
          <w:szCs w:val="18"/>
          <w:lang w:val="es-ES_tradnl"/>
        </w:rPr>
        <w:t xml:space="preserve"> Dpto. de Física. Facultad de Matemática, Física y Computación. Universidad Central de Las Villas, Carretera a </w:t>
      </w:r>
      <w:r w:rsidR="00086CD2" w:rsidRPr="004628A2">
        <w:rPr>
          <w:sz w:val="18"/>
          <w:szCs w:val="18"/>
          <w:lang w:val="es-ES_tradnl"/>
        </w:rPr>
        <w:t>Camajuaní</w:t>
      </w:r>
      <w:r w:rsidRPr="004628A2">
        <w:rPr>
          <w:sz w:val="18"/>
          <w:szCs w:val="18"/>
          <w:lang w:val="es-ES_tradnl"/>
        </w:rPr>
        <w:t xml:space="preserve"> Km 5½ Santa Clara 54 830. Villa Clara. Cuba., e-mail: </w:t>
      </w:r>
      <w:hyperlink r:id="rId10" w:history="1">
        <w:r w:rsidRPr="000C7032">
          <w:rPr>
            <w:rStyle w:val="Hipervnculo"/>
            <w:sz w:val="18"/>
            <w:szCs w:val="18"/>
            <w:lang w:val="es-ES_tradnl"/>
          </w:rPr>
          <w:t>jdgutierrez@uclv.cu</w:t>
        </w:r>
      </w:hyperlink>
    </w:p>
    <w:p w:rsidR="00702083" w:rsidRPr="004628A2" w:rsidRDefault="003F7E48" w:rsidP="00D712D6">
      <w:pPr>
        <w:pStyle w:val="authorinfo"/>
        <w:rPr>
          <w:snapToGrid w:val="0"/>
          <w:szCs w:val="18"/>
          <w:lang w:val="es-ES" w:eastAsia="ja-JP"/>
        </w:rPr>
        <w:sectPr w:rsidR="00702083" w:rsidRPr="004628A2" w:rsidSect="00DD6BDC">
          <w:headerReference w:type="even" r:id="rId11"/>
          <w:headerReference w:type="default" r:id="rId12"/>
          <w:footerReference w:type="even" r:id="rId13"/>
          <w:footerReference w:type="default" r:id="rId14"/>
          <w:type w:val="continuous"/>
          <w:pgSz w:w="11907" w:h="15819" w:code="218"/>
          <w:pgMar w:top="1418" w:right="936" w:bottom="1418" w:left="936" w:header="851" w:footer="851" w:gutter="0"/>
          <w:cols w:space="708"/>
          <w:docGrid w:linePitch="360"/>
        </w:sectPr>
      </w:pPr>
      <w:r>
        <w:rPr>
          <w:szCs w:val="18"/>
          <w:vertAlign w:val="superscript"/>
          <w:lang w:val="es-ES_tradnl"/>
        </w:rPr>
        <w:t>3</w:t>
      </w:r>
      <w:r w:rsidR="00D86DB9" w:rsidRPr="004628A2">
        <w:rPr>
          <w:szCs w:val="18"/>
          <w:lang w:val="es-ES_tradnl"/>
        </w:rPr>
        <w:t xml:space="preserve">Profesor </w:t>
      </w:r>
      <w:r w:rsidR="00724B1C">
        <w:rPr>
          <w:szCs w:val="18"/>
          <w:lang w:val="es-ES_tradnl"/>
        </w:rPr>
        <w:t xml:space="preserve">del </w:t>
      </w:r>
      <w:r w:rsidR="00D86DB9" w:rsidRPr="004628A2">
        <w:rPr>
          <w:szCs w:val="18"/>
          <w:lang w:val="es-ES_tradnl"/>
        </w:rPr>
        <w:t xml:space="preserve">Dpto. de Física. Facultad de Matemática, Física y Computación. Universidad Central de Las Villas, Carretera a </w:t>
      </w:r>
      <w:r w:rsidR="00086CD2" w:rsidRPr="004628A2">
        <w:rPr>
          <w:szCs w:val="18"/>
          <w:lang w:val="es-ES_tradnl"/>
        </w:rPr>
        <w:t>Camajuaní</w:t>
      </w:r>
      <w:r w:rsidR="00D86DB9" w:rsidRPr="004628A2">
        <w:rPr>
          <w:szCs w:val="18"/>
          <w:lang w:val="es-ES_tradnl"/>
        </w:rPr>
        <w:t xml:space="preserve"> Km 5½ Santa </w:t>
      </w:r>
      <w:r w:rsidR="004628A2">
        <w:rPr>
          <w:szCs w:val="18"/>
          <w:lang w:val="es-ES_tradnl"/>
        </w:rPr>
        <w:t>Clara 54 830. Villa Clara. Cuba</w:t>
      </w:r>
      <w:r w:rsidR="004628A2" w:rsidRPr="004628A2">
        <w:rPr>
          <w:szCs w:val="18"/>
          <w:lang w:val="es-ES_tradnl"/>
        </w:rPr>
        <w:t xml:space="preserve">., e-mail: </w:t>
      </w:r>
      <w:hyperlink r:id="rId15" w:history="1">
        <w:r w:rsidR="004628A2" w:rsidRPr="000C7032">
          <w:rPr>
            <w:rStyle w:val="Hipervnculo"/>
            <w:szCs w:val="18"/>
            <w:lang w:val="es-ES_tradnl"/>
          </w:rPr>
          <w:t>jesusehr@uclv.edu.cu</w:t>
        </w:r>
      </w:hyperlink>
    </w:p>
    <w:p w:rsidR="00554427" w:rsidRPr="001F6501" w:rsidRDefault="002A7049" w:rsidP="00356695">
      <w:pPr>
        <w:pStyle w:val="abstract"/>
        <w:ind w:firstLine="0"/>
        <w:rPr>
          <w:lang w:val="es-ES_tradnl"/>
        </w:rPr>
      </w:pPr>
      <w:r>
        <w:rPr>
          <w:rStyle w:val="italic"/>
          <w:b w:val="0"/>
          <w:lang w:val="es-ES"/>
        </w:rPr>
        <w:lastRenderedPageBreak/>
        <w:t>Resumen</w:t>
      </w:r>
      <w:r w:rsidR="00702083" w:rsidRPr="00554427">
        <w:rPr>
          <w:lang w:val="es-ES"/>
        </w:rPr>
        <w:t xml:space="preserve">— </w:t>
      </w:r>
      <w:r w:rsidR="004628A2">
        <w:rPr>
          <w:lang w:val="es-ES_tradnl"/>
        </w:rPr>
        <w:t xml:space="preserve">En la presente ponencia se presentan las experiencias del colectivo de la disciplina Física Experimental de la carrera de Licenciatura en Física de la Universidad Central de Las Villas en el uso de la Práctica Proyecto. Se describe </w:t>
      </w:r>
      <w:r w:rsidR="004628A2" w:rsidRPr="00FF12C0">
        <w:rPr>
          <w:lang w:val="es-ES_tradnl"/>
        </w:rPr>
        <w:t>brevemente</w:t>
      </w:r>
      <w:r w:rsidR="004628A2">
        <w:rPr>
          <w:lang w:val="es-ES_tradnl"/>
        </w:rPr>
        <w:t xml:space="preserve"> qué es y cómo se ubica la Práctica Proyecto en el contexto de la disciplina Física Experimental. Se muestran los resultados fundamentales obtenidos por el colectivo y se presenta </w:t>
      </w:r>
      <w:r w:rsidR="001F6501">
        <w:rPr>
          <w:lang w:val="es-ES_tradnl"/>
        </w:rPr>
        <w:t>a modo de ejemplo uno</w:t>
      </w:r>
      <w:r w:rsidR="004628A2">
        <w:rPr>
          <w:lang w:val="es-ES_tradnl"/>
        </w:rPr>
        <w:t xml:space="preserve"> los proyectos realizado</w:t>
      </w:r>
      <w:r w:rsidR="001F6501">
        <w:rPr>
          <w:lang w:val="es-ES_tradnl"/>
        </w:rPr>
        <w:t xml:space="preserve"> </w:t>
      </w:r>
      <w:r w:rsidR="004628A2">
        <w:rPr>
          <w:lang w:val="es-ES_tradnl"/>
        </w:rPr>
        <w:t>por los estudiantes</w:t>
      </w:r>
      <w:r w:rsidR="001F6501">
        <w:rPr>
          <w:lang w:val="es-ES_tradnl"/>
        </w:rPr>
        <w:t xml:space="preserve">: </w:t>
      </w:r>
      <w:r w:rsidR="001F6501" w:rsidRPr="001F6501">
        <w:rPr>
          <w:lang w:val="es-ES_tradnl" w:eastAsia="en-US"/>
        </w:rPr>
        <w:t xml:space="preserve">Estudio de las propiedades electro-ópticas de un cristal líquido en fase </w:t>
      </w:r>
      <w:proofErr w:type="spellStart"/>
      <w:r w:rsidR="001F6501" w:rsidRPr="001F6501">
        <w:rPr>
          <w:lang w:val="es-ES_tradnl" w:eastAsia="en-US"/>
        </w:rPr>
        <w:t>nemática</w:t>
      </w:r>
      <w:proofErr w:type="spellEnd"/>
      <w:r w:rsidR="001F6501">
        <w:rPr>
          <w:lang w:val="es-ES_tradnl" w:eastAsia="en-US"/>
        </w:rPr>
        <w:t>.</w:t>
      </w:r>
    </w:p>
    <w:p w:rsidR="00702083" w:rsidRPr="00941856" w:rsidRDefault="002A7049" w:rsidP="00517665">
      <w:pPr>
        <w:pStyle w:val="keywords"/>
        <w:ind w:firstLine="0"/>
        <w:rPr>
          <w:snapToGrid w:val="0"/>
          <w:lang w:val="es-ES" w:eastAsia="ja-JP"/>
        </w:rPr>
      </w:pPr>
      <w:r>
        <w:rPr>
          <w:rStyle w:val="italic"/>
          <w:b w:val="0"/>
          <w:lang w:val="es-ES"/>
        </w:rPr>
        <w:t>Palabras claves</w:t>
      </w:r>
      <w:r w:rsidR="00702083" w:rsidRPr="00941856">
        <w:rPr>
          <w:lang w:val="es-ES"/>
        </w:rPr>
        <w:t xml:space="preserve">— </w:t>
      </w:r>
      <w:r w:rsidR="00A3090B">
        <w:rPr>
          <w:lang w:val="es-ES"/>
        </w:rPr>
        <w:t xml:space="preserve">Práctica de laboratorio, </w:t>
      </w:r>
      <w:r w:rsidR="00E000AD">
        <w:rPr>
          <w:lang w:val="es-ES"/>
        </w:rPr>
        <w:t>Práctica P</w:t>
      </w:r>
      <w:r w:rsidR="00A3090B">
        <w:rPr>
          <w:lang w:val="es-ES"/>
        </w:rPr>
        <w:t>royecto, Física Experimental</w:t>
      </w:r>
      <w:r w:rsidR="00702083" w:rsidRPr="00941856">
        <w:rPr>
          <w:lang w:val="es-ES"/>
        </w:rPr>
        <w:t>.</w:t>
      </w:r>
    </w:p>
    <w:p w:rsidR="00702083" w:rsidRDefault="00702083">
      <w:pPr>
        <w:pStyle w:val="heading1"/>
        <w:rPr>
          <w:rStyle w:val="AbsatzNormal"/>
        </w:rPr>
      </w:pPr>
      <w:r>
        <w:rPr>
          <w:rStyle w:val="initial12"/>
        </w:rPr>
        <w:t>I</w:t>
      </w:r>
      <w:r>
        <w:t>NTRODUC</w:t>
      </w:r>
      <w:r w:rsidR="00105E57">
        <w:t>CIó</w:t>
      </w:r>
      <w:r>
        <w:t xml:space="preserve">N </w:t>
      </w:r>
    </w:p>
    <w:p w:rsidR="000F3FA9" w:rsidRDefault="00BF0ADF" w:rsidP="000F3FA9">
      <w:r>
        <w:t xml:space="preserve">El experimento docente puede ser clasificado tomando como criterio para </w:t>
      </w:r>
      <w:proofErr w:type="gramStart"/>
      <w:r w:rsidR="00C76BD7">
        <w:t>este fin diferentes</w:t>
      </w:r>
      <w:proofErr w:type="gramEnd"/>
      <w:r>
        <w:t xml:space="preserve"> puntos de vistas, y en este sentido en la literatura especializada pueden encontrarse varias clasificaciones [1</w:t>
      </w:r>
      <w:r w:rsidR="00C76BD7">
        <w:t>-</w:t>
      </w:r>
      <w:r w:rsidR="00681E35">
        <w:t>4</w:t>
      </w:r>
      <w:r>
        <w:t xml:space="preserve">].  </w:t>
      </w:r>
      <w:r w:rsidR="008026BD">
        <w:t>Usualmente en el proceso enseñanza-aprendizaje de la física</w:t>
      </w:r>
      <w:r>
        <w:t xml:space="preserve"> en las universidades cubanas</w:t>
      </w:r>
      <w:r w:rsidR="008026BD">
        <w:t xml:space="preserve">, el experimento docente se divide en dos tipos fundamentales, a saber: los experimentos demostrativos o demostraciones propiamente dichas y las prácticas de laboratorio. </w:t>
      </w:r>
      <w:r w:rsidR="00921049">
        <w:t>Estas últimas pueden efectuarse de manera frontal</w:t>
      </w:r>
      <w:r>
        <w:t xml:space="preserve">, </w:t>
      </w:r>
      <w:r w:rsidR="00921049">
        <w:t xml:space="preserve">en ciclos o </w:t>
      </w:r>
      <w:r>
        <w:t xml:space="preserve">hacerse por proyectos, como se </w:t>
      </w:r>
      <w:r w:rsidR="00CC3888">
        <w:t>sugiere</w:t>
      </w:r>
      <w:r>
        <w:t xml:space="preserve"> en el programa de la disciplina Física Experimental del Plan D </w:t>
      </w:r>
      <w:r w:rsidR="00CC3888">
        <w:t>de</w:t>
      </w:r>
      <w:r>
        <w:t xml:space="preserve"> la carrera de Licenciatura en Física </w:t>
      </w:r>
      <w:r w:rsidR="008400BA">
        <w:t>para la Física Experimental V</w:t>
      </w:r>
      <w:r w:rsidR="00CC3888">
        <w:t>,</w:t>
      </w:r>
      <w:r w:rsidR="006B7E8F">
        <w:t xml:space="preserve"> </w:t>
      </w:r>
      <w:r w:rsidR="00CC3888">
        <w:t>al recomendar instrumentar la ejecución</w:t>
      </w:r>
      <w:r w:rsidR="003F7E48">
        <w:t xml:space="preserve"> de la P</w:t>
      </w:r>
      <w:r w:rsidR="00CC3888">
        <w:t>rá</w:t>
      </w:r>
      <w:r w:rsidR="003F7E48">
        <w:t>ctica Proyecto</w:t>
      </w:r>
      <w:r w:rsidR="00C23271">
        <w:t xml:space="preserve"> </w:t>
      </w:r>
      <w:r w:rsidR="00C76BD7">
        <w:t>[</w:t>
      </w:r>
      <w:r w:rsidR="00681E35">
        <w:t>5</w:t>
      </w:r>
      <w:r w:rsidR="00CC3888">
        <w:t>].</w:t>
      </w:r>
    </w:p>
    <w:p w:rsidR="00CC3888" w:rsidRDefault="00724B1C" w:rsidP="004D7A43">
      <w:pPr>
        <w:rPr>
          <w:color w:val="0A0A10"/>
          <w:szCs w:val="32"/>
          <w:lang w:val="es-MX"/>
        </w:rPr>
      </w:pPr>
      <w:r w:rsidRPr="00213048">
        <w:rPr>
          <w:lang w:eastAsia="en-US"/>
        </w:rPr>
        <w:t>La Física Experimental V es la asignatura con la que se culmina la disciplina de Física Experimental, y se desarrolla en el primer semestre del tercer año.</w:t>
      </w:r>
      <w:r w:rsidR="000F3FA9" w:rsidRPr="001C326A">
        <w:rPr>
          <w:lang w:val="es-ES_tradnl"/>
        </w:rPr>
        <w:t xml:space="preserve">La </w:t>
      </w:r>
      <w:r w:rsidR="003F7E48">
        <w:t>Práctica P</w:t>
      </w:r>
      <w:r w:rsidR="00BF0ADF" w:rsidRPr="001C326A">
        <w:t>royecto</w:t>
      </w:r>
      <w:r w:rsidR="00181817" w:rsidRPr="001C326A">
        <w:t xml:space="preserve"> -</w:t>
      </w:r>
      <w:r w:rsidR="00CC3888" w:rsidRPr="001C326A">
        <w:t>como el propio nombre lo indica</w:t>
      </w:r>
      <w:r w:rsidR="00181817" w:rsidRPr="001C326A">
        <w:t xml:space="preserve">-, es una práctica de laboratorio que se realiza </w:t>
      </w:r>
      <w:r w:rsidR="001C326A">
        <w:t>a partir de un</w:t>
      </w:r>
      <w:r w:rsidR="000F3FA9" w:rsidRPr="001C326A">
        <w:t xml:space="preserve"> proyecto</w:t>
      </w:r>
      <w:r w:rsidR="001C326A">
        <w:t xml:space="preserve"> diseñado por el estudiante con la guía, orientación y control del profesor, es decir, </w:t>
      </w:r>
      <w:r w:rsidR="00CC3888">
        <w:t xml:space="preserve">el estudiante </w:t>
      </w:r>
      <w:r w:rsidR="001C326A">
        <w:t xml:space="preserve">realiza un </w:t>
      </w:r>
      <w:r w:rsidR="008400BA">
        <w:t>“</w:t>
      </w:r>
      <w:r w:rsidR="001C326A">
        <w:t>protocolo de investigación</w:t>
      </w:r>
      <w:r w:rsidR="008400BA">
        <w:t>”</w:t>
      </w:r>
      <w:r w:rsidR="001C326A">
        <w:t xml:space="preserve"> en el que se proyecta </w:t>
      </w:r>
      <w:r w:rsidR="00F51593">
        <w:t>qué</w:t>
      </w:r>
      <w:r w:rsidR="001C326A">
        <w:t xml:space="preserve"> se pretende hacer, con cuáles medios se realizará y cómo se efectuará</w:t>
      </w:r>
      <w:r w:rsidR="008400BA">
        <w:t xml:space="preserve">. </w:t>
      </w:r>
      <w:r w:rsidR="00CC3888">
        <w:t xml:space="preserve">Una vez que el proyecto cuenta con la aprobación del profesor, el estudiante </w:t>
      </w:r>
      <w:r w:rsidR="00CC3888">
        <w:lastRenderedPageBreak/>
        <w:t xml:space="preserve">ejecuta su propuesta y realiza el informe correspondiente, el cual finalmente es expuesto y defendido. De este modo, </w:t>
      </w:r>
      <w:r w:rsidR="00F51593">
        <w:t>la P</w:t>
      </w:r>
      <w:r w:rsidR="004D7A43">
        <w:t>rá</w:t>
      </w:r>
      <w:r w:rsidR="00F51593">
        <w:t>ctica P</w:t>
      </w:r>
      <w:r w:rsidR="004D7A43">
        <w:t xml:space="preserve">royecto </w:t>
      </w:r>
      <w:r w:rsidR="004D7A43" w:rsidRPr="00B25CCC">
        <w:rPr>
          <w:color w:val="0A0A10"/>
          <w:szCs w:val="32"/>
          <w:lang w:val="es-MX"/>
        </w:rPr>
        <w:t>posibilita</w:t>
      </w:r>
      <w:r w:rsidR="006B7E8F">
        <w:rPr>
          <w:color w:val="0A0A10"/>
          <w:szCs w:val="32"/>
          <w:lang w:val="es-MX"/>
        </w:rPr>
        <w:t xml:space="preserve"> </w:t>
      </w:r>
      <w:r w:rsidR="00F51593">
        <w:rPr>
          <w:color w:val="0A0A10"/>
          <w:szCs w:val="32"/>
          <w:lang w:val="es-MX"/>
        </w:rPr>
        <w:t>un alto grado</w:t>
      </w:r>
      <w:r w:rsidR="004D7A43" w:rsidRPr="00B25CCC">
        <w:rPr>
          <w:color w:val="0A0A10"/>
          <w:szCs w:val="32"/>
          <w:lang w:val="es-MX"/>
        </w:rPr>
        <w:t xml:space="preserve"> de independencia</w:t>
      </w:r>
      <w:r w:rsidR="00F51593">
        <w:rPr>
          <w:color w:val="0A0A10"/>
          <w:szCs w:val="32"/>
          <w:lang w:val="es-MX"/>
        </w:rPr>
        <w:t xml:space="preserve"> de los estudiantes</w:t>
      </w:r>
      <w:r w:rsidR="00B25CCC" w:rsidRPr="00B25CCC">
        <w:rPr>
          <w:color w:val="0A0A10"/>
          <w:szCs w:val="32"/>
          <w:lang w:val="es-MX"/>
        </w:rPr>
        <w:t xml:space="preserve">, </w:t>
      </w:r>
      <w:r w:rsidR="00F51593">
        <w:rPr>
          <w:color w:val="0A0A10"/>
          <w:szCs w:val="32"/>
          <w:lang w:val="es-MX"/>
        </w:rPr>
        <w:t xml:space="preserve">de </w:t>
      </w:r>
      <w:r w:rsidR="00B25CCC" w:rsidRPr="00B25CCC">
        <w:rPr>
          <w:color w:val="0A0A10"/>
          <w:szCs w:val="32"/>
          <w:lang w:val="es-MX"/>
        </w:rPr>
        <w:t xml:space="preserve">integración de </w:t>
      </w:r>
      <w:r w:rsidR="00F51593">
        <w:rPr>
          <w:color w:val="0A0A10"/>
          <w:szCs w:val="32"/>
          <w:lang w:val="es-MX"/>
        </w:rPr>
        <w:t xml:space="preserve">sus </w:t>
      </w:r>
      <w:r w:rsidR="00B25CCC" w:rsidRPr="00B25CCC">
        <w:rPr>
          <w:color w:val="0A0A10"/>
          <w:szCs w:val="32"/>
          <w:lang w:val="es-MX"/>
        </w:rPr>
        <w:t>conocimientos y habilidades</w:t>
      </w:r>
      <w:r w:rsidR="004D7A43" w:rsidRPr="00B25CCC">
        <w:rPr>
          <w:color w:val="0A0A10"/>
          <w:szCs w:val="32"/>
          <w:lang w:val="es-MX"/>
        </w:rPr>
        <w:t xml:space="preserve"> en el trabajo </w:t>
      </w:r>
      <w:r w:rsidR="00B25CCC" w:rsidRPr="00B25CCC">
        <w:rPr>
          <w:color w:val="0A0A10"/>
          <w:szCs w:val="32"/>
          <w:lang w:val="es-MX"/>
        </w:rPr>
        <w:t>experimental,</w:t>
      </w:r>
      <w:r w:rsidR="006B7E8F">
        <w:rPr>
          <w:color w:val="0A0A10"/>
          <w:szCs w:val="32"/>
          <w:lang w:val="es-MX"/>
        </w:rPr>
        <w:t xml:space="preserve"> </w:t>
      </w:r>
      <w:r w:rsidR="00F51593">
        <w:rPr>
          <w:color w:val="0A0A10"/>
          <w:szCs w:val="32"/>
          <w:lang w:val="es-MX"/>
        </w:rPr>
        <w:t xml:space="preserve">típico de los laboratorios docentes, </w:t>
      </w:r>
      <w:r w:rsidR="004D7A43" w:rsidRPr="00B25CCC">
        <w:rPr>
          <w:color w:val="0A0A10"/>
          <w:szCs w:val="32"/>
          <w:lang w:val="es-MX"/>
        </w:rPr>
        <w:t xml:space="preserve">a la vez que </w:t>
      </w:r>
      <w:r w:rsidR="00B25CCC" w:rsidRPr="00B25CCC">
        <w:rPr>
          <w:color w:val="0A0A10"/>
          <w:szCs w:val="32"/>
          <w:lang w:val="es-MX"/>
        </w:rPr>
        <w:t>permite su acercamiento y familiarización con los</w:t>
      </w:r>
      <w:r w:rsidR="006B7E8F">
        <w:rPr>
          <w:color w:val="0A0A10"/>
          <w:szCs w:val="32"/>
          <w:lang w:val="es-MX"/>
        </w:rPr>
        <w:t xml:space="preserve"> </w:t>
      </w:r>
      <w:r w:rsidR="00B25CCC" w:rsidRPr="00B25CCC">
        <w:rPr>
          <w:color w:val="0A0A10"/>
          <w:szCs w:val="32"/>
          <w:lang w:val="es-MX"/>
        </w:rPr>
        <w:t>métodos propios del trabajo científico</w:t>
      </w:r>
      <w:r w:rsidR="00CC3888" w:rsidRPr="00B25CCC">
        <w:rPr>
          <w:color w:val="0A0A10"/>
          <w:szCs w:val="32"/>
          <w:lang w:val="es-MX"/>
        </w:rPr>
        <w:t>.</w:t>
      </w:r>
    </w:p>
    <w:p w:rsidR="00B25CCC" w:rsidRDefault="00B25CCC" w:rsidP="004D7A43">
      <w:pPr>
        <w:rPr>
          <w:lang w:val="es-ES_tradnl"/>
        </w:rPr>
      </w:pPr>
      <w:r>
        <w:rPr>
          <w:color w:val="0A0A10"/>
          <w:szCs w:val="32"/>
          <w:lang w:val="es-MX"/>
        </w:rPr>
        <w:t xml:space="preserve">Lo antes dicho está en plena correspondencia con </w:t>
      </w:r>
      <w:r w:rsidR="00F51593">
        <w:t>l</w:t>
      </w:r>
      <w:r>
        <w:t xml:space="preserve">a Resolución 210 del 2007 </w:t>
      </w:r>
      <w:r w:rsidR="00F51593">
        <w:t>dictada por el</w:t>
      </w:r>
      <w:r>
        <w:t xml:space="preserve"> Ministro de Educación Superior: “Reglamento para el trabajo do</w:t>
      </w:r>
      <w:r w:rsidR="00681E35">
        <w:t>cente y metodológico” [6</w:t>
      </w:r>
      <w:r>
        <w:t>], la cual en su artículo 112 plantea que la</w:t>
      </w:r>
      <w:r w:rsidRPr="009E5CEF">
        <w:rPr>
          <w:bCs/>
          <w:lang w:val="es-ES_tradnl"/>
        </w:rPr>
        <w:t>práctica de laboratorio</w:t>
      </w:r>
      <w:r w:rsidRPr="009E5CEF">
        <w:rPr>
          <w:lang w:val="es-ES_tradnl"/>
        </w:rPr>
        <w:t xml:space="preserve"> es el tipo de clase que tiene como objetivos que los estudiantes adquieran las habilidades propias de los métodos y técnicas de trabajo y de la investigación científica; amplíen, profundicen, consoliden, generalicen y comprueben los fundamentos teóricos de la disciplina mediante la experimentación, empleando para ello los medios necesarios</w:t>
      </w:r>
      <w:r>
        <w:rPr>
          <w:lang w:val="es-ES_tradnl"/>
        </w:rPr>
        <w:t>, y añade que c</w:t>
      </w:r>
      <w:r w:rsidRPr="009E5CEF">
        <w:rPr>
          <w:lang w:val="es-ES_tradnl"/>
        </w:rPr>
        <w:t>omo norma, en este tipo de clase se deberá garantizar el trabajo individual de los estudiantes en la ejecución de las tareas previstas.</w:t>
      </w:r>
    </w:p>
    <w:p w:rsidR="00CC3888" w:rsidRPr="00CC3888" w:rsidRDefault="00B25CCC" w:rsidP="001C326A">
      <w:pPr>
        <w:rPr>
          <w:lang w:val="es-MX"/>
        </w:rPr>
      </w:pPr>
      <w:r>
        <w:rPr>
          <w:lang w:val="es-ES_tradnl"/>
        </w:rPr>
        <w:t xml:space="preserve">El presente artículo tiene el propósito de describir </w:t>
      </w:r>
      <w:r w:rsidR="004628A2">
        <w:rPr>
          <w:lang w:val="es-ES_tradnl"/>
        </w:rPr>
        <w:t xml:space="preserve">las experiencias del colectivo de la disciplina Física Experimental </w:t>
      </w:r>
      <w:r w:rsidR="003F7E48">
        <w:rPr>
          <w:lang w:val="es-ES_tradnl"/>
        </w:rPr>
        <w:t>de la carrera de Licenciatura en Física de la Universidad Central</w:t>
      </w:r>
      <w:r w:rsidR="00F55DDA" w:rsidRPr="00213048">
        <w:rPr>
          <w:lang w:eastAsia="en-US"/>
        </w:rPr>
        <w:t>¨Marta Abreu¨</w:t>
      </w:r>
      <w:r w:rsidR="003F7E48">
        <w:rPr>
          <w:lang w:val="es-ES_tradnl"/>
        </w:rPr>
        <w:t xml:space="preserve"> de Las Villas en la introducción y empleo de la Práctica Proyecto durante el desarrollo de la Física Experimental V. </w:t>
      </w:r>
    </w:p>
    <w:p w:rsidR="00702083" w:rsidRDefault="00F646E1" w:rsidP="00105E57">
      <w:pPr>
        <w:pStyle w:val="heading1"/>
        <w:rPr>
          <w:rStyle w:val="AbsatzNormal"/>
        </w:rPr>
      </w:pPr>
      <w:r>
        <w:rPr>
          <w:rStyle w:val="initial12"/>
        </w:rPr>
        <w:t>M</w:t>
      </w:r>
      <w:r>
        <w:rPr>
          <w:rStyle w:val="AbsatzNormal"/>
        </w:rPr>
        <w:t>ATERIALES Y MÉTODOS</w:t>
      </w:r>
    </w:p>
    <w:p w:rsidR="00B74A10" w:rsidRDefault="00724B1C" w:rsidP="00213048">
      <w:pPr>
        <w:rPr>
          <w:lang w:eastAsia="en-US"/>
        </w:rPr>
      </w:pPr>
      <w:r>
        <w:rPr>
          <w:lang w:eastAsia="en-US"/>
        </w:rPr>
        <w:t>El</w:t>
      </w:r>
      <w:r w:rsidR="00213048" w:rsidRPr="00213048">
        <w:rPr>
          <w:lang w:eastAsia="en-US"/>
        </w:rPr>
        <w:t xml:space="preserve"> diseño </w:t>
      </w:r>
      <w:r w:rsidR="00DA43D3">
        <w:rPr>
          <w:lang w:eastAsia="en-US"/>
        </w:rPr>
        <w:t xml:space="preserve">de las diferentes asignaturas de </w:t>
      </w:r>
      <w:r w:rsidR="00607DBD">
        <w:rPr>
          <w:lang w:eastAsia="en-US"/>
        </w:rPr>
        <w:t xml:space="preserve">la </w:t>
      </w:r>
      <w:r w:rsidR="00DA43D3">
        <w:rPr>
          <w:lang w:eastAsia="en-US"/>
        </w:rPr>
        <w:t xml:space="preserve">disciplina Física Experimental de la carrera de Licenciatura en Física </w:t>
      </w:r>
      <w:r w:rsidR="00607DBD">
        <w:rPr>
          <w:lang w:eastAsia="en-US"/>
        </w:rPr>
        <w:t>en</w:t>
      </w:r>
      <w:r w:rsidR="00DA43D3">
        <w:rPr>
          <w:lang w:eastAsia="en-US"/>
        </w:rPr>
        <w:t xml:space="preserve"> la UCLV se ha realizado de modo</w:t>
      </w:r>
      <w:r w:rsidR="00E11521">
        <w:rPr>
          <w:lang w:eastAsia="en-US"/>
        </w:rPr>
        <w:t xml:space="preserve"> q</w:t>
      </w:r>
      <w:r w:rsidR="00DA43D3">
        <w:rPr>
          <w:lang w:eastAsia="en-US"/>
        </w:rPr>
        <w:t>ue</w:t>
      </w:r>
      <w:r w:rsidR="00E11521">
        <w:rPr>
          <w:lang w:eastAsia="en-US"/>
        </w:rPr>
        <w:t>,</w:t>
      </w:r>
      <w:r w:rsidR="00DA43D3">
        <w:rPr>
          <w:lang w:eastAsia="en-US"/>
        </w:rPr>
        <w:t xml:space="preserve"> hasta donde </w:t>
      </w:r>
      <w:r w:rsidR="00607DBD">
        <w:rPr>
          <w:lang w:eastAsia="en-US"/>
        </w:rPr>
        <w:t>es posible</w:t>
      </w:r>
      <w:r w:rsidR="00E11521">
        <w:rPr>
          <w:lang w:eastAsia="en-US"/>
        </w:rPr>
        <w:t>,</w:t>
      </w:r>
      <w:r w:rsidR="00607DBD">
        <w:rPr>
          <w:lang w:eastAsia="en-US"/>
        </w:rPr>
        <w:t xml:space="preserve"> trascurren</w:t>
      </w:r>
      <w:r w:rsidR="00DA43D3">
        <w:rPr>
          <w:lang w:eastAsia="en-US"/>
        </w:rPr>
        <w:t xml:space="preserve"> de modo paralel</w:t>
      </w:r>
      <w:r w:rsidR="00607DBD">
        <w:rPr>
          <w:lang w:eastAsia="en-US"/>
        </w:rPr>
        <w:t>o</w:t>
      </w:r>
      <w:r w:rsidR="00DA43D3">
        <w:rPr>
          <w:lang w:eastAsia="en-US"/>
        </w:rPr>
        <w:t xml:space="preserve"> a las asignaturas de la disciplina Física General, o sea, </w:t>
      </w:r>
      <w:r w:rsidR="00E11521">
        <w:rPr>
          <w:lang w:eastAsia="en-US"/>
        </w:rPr>
        <w:t xml:space="preserve">en </w:t>
      </w:r>
      <w:r w:rsidR="00DA43D3">
        <w:rPr>
          <w:lang w:eastAsia="en-US"/>
        </w:rPr>
        <w:t>la</w:t>
      </w:r>
      <w:r w:rsidR="00607DBD">
        <w:rPr>
          <w:lang w:eastAsia="en-US"/>
        </w:rPr>
        <w:t xml:space="preserve"> Física Experimental I las prácticas de laboratorio que se realizan corresponden a experimentos de </w:t>
      </w:r>
      <w:r w:rsidR="00E11521">
        <w:rPr>
          <w:lang w:eastAsia="en-US"/>
        </w:rPr>
        <w:t>M</w:t>
      </w:r>
      <w:r w:rsidR="00607DBD">
        <w:rPr>
          <w:lang w:eastAsia="en-US"/>
        </w:rPr>
        <w:t>ecánica, en la Física Experimental II</w:t>
      </w:r>
      <w:r w:rsidR="00E11521">
        <w:rPr>
          <w:lang w:eastAsia="en-US"/>
        </w:rPr>
        <w:t xml:space="preserve"> a experimentos de C</w:t>
      </w:r>
      <w:r w:rsidR="00607DBD">
        <w:rPr>
          <w:lang w:eastAsia="en-US"/>
        </w:rPr>
        <w:t xml:space="preserve">alor y Física Molecular y Termodinámica, en la Física </w:t>
      </w:r>
      <w:r w:rsidR="00E11521">
        <w:rPr>
          <w:lang w:eastAsia="en-US"/>
        </w:rPr>
        <w:t>Experimental</w:t>
      </w:r>
      <w:r w:rsidR="00607DBD">
        <w:rPr>
          <w:lang w:eastAsia="en-US"/>
        </w:rPr>
        <w:t xml:space="preserve"> </w:t>
      </w:r>
      <w:r w:rsidR="00607DBD">
        <w:rPr>
          <w:lang w:eastAsia="en-US"/>
        </w:rPr>
        <w:lastRenderedPageBreak/>
        <w:t xml:space="preserve">III a experimentos de </w:t>
      </w:r>
      <w:r w:rsidR="00E11521">
        <w:rPr>
          <w:lang w:eastAsia="en-US"/>
        </w:rPr>
        <w:t>E</w:t>
      </w:r>
      <w:r w:rsidR="00607DBD">
        <w:rPr>
          <w:lang w:eastAsia="en-US"/>
        </w:rPr>
        <w:t>lectromagnetismo</w:t>
      </w:r>
      <w:r w:rsidR="00E11521">
        <w:rPr>
          <w:lang w:eastAsia="en-US"/>
        </w:rPr>
        <w:t>, y en la Física Experimental IV a experimentos de Óptica Geométrica y O</w:t>
      </w:r>
      <w:r w:rsidR="00B74A10">
        <w:rPr>
          <w:lang w:eastAsia="en-US"/>
        </w:rPr>
        <w:t>ndulatoria, e</w:t>
      </w:r>
      <w:r w:rsidR="00E11521">
        <w:rPr>
          <w:lang w:eastAsia="en-US"/>
        </w:rPr>
        <w:t xml:space="preserve">n tanto, en la Física Experimental V se realizan experimentos de Física Moderna y </w:t>
      </w:r>
      <w:r w:rsidR="00B74A10">
        <w:rPr>
          <w:lang w:eastAsia="en-US"/>
        </w:rPr>
        <w:t>Prácticas P</w:t>
      </w:r>
      <w:r w:rsidR="00E11521">
        <w:rPr>
          <w:lang w:eastAsia="en-US"/>
        </w:rPr>
        <w:t xml:space="preserve">royectos.  </w:t>
      </w:r>
    </w:p>
    <w:p w:rsidR="00DB07F5" w:rsidRDefault="00B74A10" w:rsidP="00DB07F5">
      <w:pPr>
        <w:rPr>
          <w:lang w:eastAsia="en-US"/>
        </w:rPr>
      </w:pPr>
      <w:r>
        <w:rPr>
          <w:lang w:eastAsia="en-US"/>
        </w:rPr>
        <w:t xml:space="preserve">Los estudiantes que cursan la Física Experimental </w:t>
      </w:r>
      <w:r w:rsidR="009C5A2A">
        <w:rPr>
          <w:lang w:eastAsia="en-US"/>
        </w:rPr>
        <w:t>V ya</w:t>
      </w:r>
      <w:r>
        <w:rPr>
          <w:lang w:eastAsia="en-US"/>
        </w:rPr>
        <w:t xml:space="preserve"> dominan los métodos analíticos y gráficos de procesamiento de</w:t>
      </w:r>
      <w:r w:rsidR="00C45440">
        <w:rPr>
          <w:lang w:eastAsia="en-US"/>
        </w:rPr>
        <w:t xml:space="preserve"> </w:t>
      </w:r>
      <w:r>
        <w:rPr>
          <w:lang w:eastAsia="en-US"/>
        </w:rPr>
        <w:t>l</w:t>
      </w:r>
      <w:r w:rsidR="009C5A2A">
        <w:rPr>
          <w:lang w:eastAsia="en-US"/>
        </w:rPr>
        <w:t>os</w:t>
      </w:r>
      <w:r>
        <w:rPr>
          <w:lang w:eastAsia="en-US"/>
        </w:rPr>
        <w:t xml:space="preserve"> resultados</w:t>
      </w:r>
      <w:r w:rsidR="009C5A2A">
        <w:rPr>
          <w:lang w:eastAsia="en-US"/>
        </w:rPr>
        <w:t xml:space="preserve"> experimentales, tanto de las</w:t>
      </w:r>
      <w:r>
        <w:rPr>
          <w:lang w:eastAsia="en-US"/>
        </w:rPr>
        <w:t xml:space="preserve"> mediciones</w:t>
      </w:r>
      <w:r w:rsidR="009C5A2A">
        <w:rPr>
          <w:lang w:eastAsia="en-US"/>
        </w:rPr>
        <w:t xml:space="preserve"> directas como indirectas</w:t>
      </w:r>
      <w:r>
        <w:rPr>
          <w:lang w:eastAsia="en-US"/>
        </w:rPr>
        <w:t xml:space="preserve">, así como </w:t>
      </w:r>
      <w:r w:rsidR="00E73323">
        <w:rPr>
          <w:lang w:eastAsia="en-US"/>
        </w:rPr>
        <w:t xml:space="preserve">poseen las habilidades </w:t>
      </w:r>
      <w:r w:rsidR="009C5A2A">
        <w:rPr>
          <w:lang w:eastAsia="en-US"/>
        </w:rPr>
        <w:t xml:space="preserve">experimentales que de forma general requiere el futuro Licenciado en Física. </w:t>
      </w:r>
      <w:r>
        <w:rPr>
          <w:lang w:eastAsia="en-US"/>
        </w:rPr>
        <w:t xml:space="preserve">De ese modo, en </w:t>
      </w:r>
      <w:r w:rsidR="009C5A2A">
        <w:rPr>
          <w:lang w:eastAsia="en-US"/>
        </w:rPr>
        <w:t>el diseño de la</w:t>
      </w:r>
      <w:r>
        <w:rPr>
          <w:lang w:eastAsia="en-US"/>
        </w:rPr>
        <w:t xml:space="preserve"> Física Experimental V se presentan </w:t>
      </w:r>
      <w:r w:rsidR="009C5A2A">
        <w:rPr>
          <w:lang w:eastAsia="en-US"/>
        </w:rPr>
        <w:t xml:space="preserve">dos momentos, </w:t>
      </w:r>
      <w:r w:rsidR="00DB07F5">
        <w:rPr>
          <w:lang w:eastAsia="en-US"/>
        </w:rPr>
        <w:t>en un primer momento</w:t>
      </w:r>
      <w:r w:rsidR="006B7E8F">
        <w:rPr>
          <w:lang w:eastAsia="en-US"/>
        </w:rPr>
        <w:t xml:space="preserve"> </w:t>
      </w:r>
      <w:r w:rsidR="00213048" w:rsidRPr="00213048">
        <w:rPr>
          <w:lang w:eastAsia="en-US"/>
        </w:rPr>
        <w:t xml:space="preserve">los estudiantes </w:t>
      </w:r>
      <w:r w:rsidR="00DB07F5">
        <w:rPr>
          <w:lang w:eastAsia="en-US"/>
        </w:rPr>
        <w:t>ejecutan</w:t>
      </w:r>
      <w:r w:rsidR="00213048" w:rsidRPr="00213048">
        <w:rPr>
          <w:lang w:eastAsia="en-US"/>
        </w:rPr>
        <w:t xml:space="preserve"> un ciclo de prácticas </w:t>
      </w:r>
      <w:r w:rsidR="00DB07F5">
        <w:rPr>
          <w:lang w:eastAsia="en-US"/>
        </w:rPr>
        <w:t xml:space="preserve">de laboratorio </w:t>
      </w:r>
      <w:r w:rsidR="00213048" w:rsidRPr="00213048">
        <w:rPr>
          <w:lang w:eastAsia="en-US"/>
        </w:rPr>
        <w:t>correspondientes a la Física Moderna</w:t>
      </w:r>
      <w:r w:rsidR="00DB07F5">
        <w:rPr>
          <w:lang w:eastAsia="en-US"/>
        </w:rPr>
        <w:t xml:space="preserve"> y</w:t>
      </w:r>
      <w:r w:rsidR="00C23271">
        <w:rPr>
          <w:lang w:eastAsia="en-US"/>
        </w:rPr>
        <w:t xml:space="preserve"> </w:t>
      </w:r>
      <w:r w:rsidR="00DB07F5">
        <w:rPr>
          <w:lang w:eastAsia="en-US"/>
        </w:rPr>
        <w:t xml:space="preserve">en </w:t>
      </w:r>
      <w:r w:rsidR="00213048" w:rsidRPr="00213048">
        <w:rPr>
          <w:lang w:eastAsia="en-US"/>
        </w:rPr>
        <w:t xml:space="preserve">un segundo momento </w:t>
      </w:r>
      <w:r w:rsidR="00C45440">
        <w:rPr>
          <w:lang w:eastAsia="en-US"/>
        </w:rPr>
        <w:t xml:space="preserve">en el cual </w:t>
      </w:r>
      <w:r w:rsidR="00F17D7C">
        <w:rPr>
          <w:lang w:eastAsia="en-US"/>
        </w:rPr>
        <w:t>desarrollan</w:t>
      </w:r>
      <w:r w:rsidR="006B7E8F">
        <w:rPr>
          <w:lang w:eastAsia="en-US"/>
        </w:rPr>
        <w:t xml:space="preserve"> </w:t>
      </w:r>
      <w:r w:rsidR="00DB07F5">
        <w:rPr>
          <w:lang w:eastAsia="en-US"/>
        </w:rPr>
        <w:t>una o dos prácticas de laboratorio del tipo Práctica Proyecto.</w:t>
      </w:r>
    </w:p>
    <w:p w:rsidR="00213048" w:rsidRPr="00213048" w:rsidRDefault="00DE44B4" w:rsidP="00DB07F5">
      <w:pPr>
        <w:rPr>
          <w:lang w:eastAsia="en-US"/>
        </w:rPr>
      </w:pPr>
      <w:r>
        <w:rPr>
          <w:lang w:eastAsia="en-US"/>
        </w:rPr>
        <w:t xml:space="preserve">Los </w:t>
      </w:r>
      <w:r w:rsidRPr="00213048">
        <w:rPr>
          <w:lang w:eastAsia="en-US"/>
        </w:rPr>
        <w:t>estudiante</w:t>
      </w:r>
      <w:r>
        <w:rPr>
          <w:lang w:eastAsia="en-US"/>
        </w:rPr>
        <w:t>s</w:t>
      </w:r>
      <w:r w:rsidR="005A1B5A" w:rsidRPr="00213048">
        <w:rPr>
          <w:lang w:eastAsia="en-US"/>
        </w:rPr>
        <w:t xml:space="preserve"> recibe</w:t>
      </w:r>
      <w:r>
        <w:rPr>
          <w:lang w:eastAsia="en-US"/>
        </w:rPr>
        <w:t>n</w:t>
      </w:r>
      <w:r w:rsidR="005A1B5A" w:rsidRPr="00213048">
        <w:rPr>
          <w:lang w:eastAsia="en-US"/>
        </w:rPr>
        <w:t xml:space="preserve"> una preparación previa</w:t>
      </w:r>
      <w:r w:rsidR="005A1B5A">
        <w:rPr>
          <w:lang w:eastAsia="en-US"/>
        </w:rPr>
        <w:t xml:space="preserve"> sobre la Práctica Proyecto</w:t>
      </w:r>
      <w:r w:rsidR="006B7E8F">
        <w:rPr>
          <w:lang w:eastAsia="en-US"/>
        </w:rPr>
        <w:t xml:space="preserve"> </w:t>
      </w:r>
      <w:r w:rsidR="005A1B5A">
        <w:rPr>
          <w:lang w:eastAsia="en-US"/>
        </w:rPr>
        <w:t xml:space="preserve">y </w:t>
      </w:r>
      <w:r w:rsidR="00213048" w:rsidRPr="00213048">
        <w:rPr>
          <w:lang w:eastAsia="en-US"/>
        </w:rPr>
        <w:t xml:space="preserve">se seleccionan </w:t>
      </w:r>
      <w:r w:rsidR="005A1B5A">
        <w:rPr>
          <w:lang w:eastAsia="en-US"/>
        </w:rPr>
        <w:t>l</w:t>
      </w:r>
      <w:r w:rsidR="00213048" w:rsidRPr="00213048">
        <w:rPr>
          <w:lang w:eastAsia="en-US"/>
        </w:rPr>
        <w:t xml:space="preserve">as prácticas </w:t>
      </w:r>
      <w:r w:rsidR="005A1B5A">
        <w:rPr>
          <w:lang w:eastAsia="en-US"/>
        </w:rPr>
        <w:t xml:space="preserve">a realizar. </w:t>
      </w:r>
      <w:r w:rsidR="00C23271">
        <w:rPr>
          <w:lang w:eastAsia="en-US"/>
        </w:rPr>
        <w:t xml:space="preserve">Las </w:t>
      </w:r>
      <w:r w:rsidR="005A1B5A">
        <w:rPr>
          <w:lang w:eastAsia="en-US"/>
        </w:rPr>
        <w:t xml:space="preserve">prácticas </w:t>
      </w:r>
      <w:r w:rsidR="00C23271">
        <w:rPr>
          <w:lang w:eastAsia="en-US"/>
        </w:rPr>
        <w:t xml:space="preserve">a seleccionar </w:t>
      </w:r>
      <w:r w:rsidR="00213048" w:rsidRPr="00213048">
        <w:rPr>
          <w:lang w:eastAsia="en-US"/>
        </w:rPr>
        <w:t xml:space="preserve">pueden </w:t>
      </w:r>
      <w:r w:rsidR="00C23271">
        <w:rPr>
          <w:lang w:eastAsia="en-US"/>
        </w:rPr>
        <w:t>encontrarse en dos gru</w:t>
      </w:r>
      <w:r w:rsidR="005A1B5A">
        <w:rPr>
          <w:lang w:eastAsia="en-US"/>
        </w:rPr>
        <w:t xml:space="preserve">pos, </w:t>
      </w:r>
      <w:r w:rsidR="00C23271">
        <w:rPr>
          <w:lang w:eastAsia="en-US"/>
        </w:rPr>
        <w:t xml:space="preserve">en el primero se encuentran </w:t>
      </w:r>
      <w:r w:rsidR="005A1B5A">
        <w:rPr>
          <w:lang w:eastAsia="en-US"/>
        </w:rPr>
        <w:t xml:space="preserve">aquellas que involucran </w:t>
      </w:r>
      <w:r w:rsidR="005A1B5A" w:rsidRPr="00213048">
        <w:rPr>
          <w:lang w:eastAsia="en-US"/>
        </w:rPr>
        <w:t>experimentos que han sido clásicos en el desarrollo de la física</w:t>
      </w:r>
      <w:r w:rsidR="005A1B5A">
        <w:rPr>
          <w:lang w:eastAsia="en-US"/>
        </w:rPr>
        <w:t xml:space="preserve">, </w:t>
      </w:r>
      <w:r w:rsidR="00E53E06">
        <w:rPr>
          <w:lang w:eastAsia="en-US"/>
        </w:rPr>
        <w:t xml:space="preserve">experimentos totalmente novedosos, </w:t>
      </w:r>
      <w:r w:rsidR="005A1B5A">
        <w:rPr>
          <w:lang w:eastAsia="en-US"/>
        </w:rPr>
        <w:t>las que requieren para su realización del</w:t>
      </w:r>
      <w:r w:rsidR="00213048" w:rsidRPr="00213048">
        <w:rPr>
          <w:lang w:eastAsia="en-US"/>
        </w:rPr>
        <w:t xml:space="preserve"> equipamiento más sofisticado y</w:t>
      </w:r>
      <w:r w:rsidR="00E53E06">
        <w:rPr>
          <w:lang w:eastAsia="en-US"/>
        </w:rPr>
        <w:t>/o</w:t>
      </w:r>
      <w:r w:rsidR="00213048" w:rsidRPr="00213048">
        <w:rPr>
          <w:lang w:eastAsia="en-US"/>
        </w:rPr>
        <w:t xml:space="preserve"> de más difícil manipulación, </w:t>
      </w:r>
      <w:r w:rsidR="00C23271">
        <w:rPr>
          <w:lang w:eastAsia="en-US"/>
        </w:rPr>
        <w:t>en tanto un segundo grupo de prácticas incluye</w:t>
      </w:r>
      <w:r w:rsidR="00213048" w:rsidRPr="00213048">
        <w:rPr>
          <w:lang w:eastAsia="en-US"/>
        </w:rPr>
        <w:t xml:space="preserve"> las </w:t>
      </w:r>
      <w:r w:rsidR="005A1B5A">
        <w:rPr>
          <w:lang w:eastAsia="en-US"/>
        </w:rPr>
        <w:t>que durante algún tiempo fueron tradicionales en los diferentes laboratorios</w:t>
      </w:r>
      <w:r>
        <w:rPr>
          <w:lang w:eastAsia="en-US"/>
        </w:rPr>
        <w:t>,</w:t>
      </w:r>
      <w:r w:rsidR="006B7E8F">
        <w:rPr>
          <w:lang w:eastAsia="en-US"/>
        </w:rPr>
        <w:t xml:space="preserve"> </w:t>
      </w:r>
      <w:r w:rsidR="005A1B5A" w:rsidRPr="00213048">
        <w:rPr>
          <w:lang w:eastAsia="en-US"/>
        </w:rPr>
        <w:t>pero</w:t>
      </w:r>
      <w:r w:rsidR="00213048" w:rsidRPr="00213048">
        <w:rPr>
          <w:lang w:eastAsia="en-US"/>
        </w:rPr>
        <w:t xml:space="preserve"> que ya el</w:t>
      </w:r>
      <w:r w:rsidR="00C45440">
        <w:rPr>
          <w:lang w:eastAsia="en-US"/>
        </w:rPr>
        <w:t xml:space="preserve"> equipamiento está envejecido y d</w:t>
      </w:r>
      <w:r w:rsidR="00213048" w:rsidRPr="00213048">
        <w:rPr>
          <w:lang w:eastAsia="en-US"/>
        </w:rPr>
        <w:t>eteriorado,</w:t>
      </w:r>
      <w:r w:rsidR="00C45440">
        <w:rPr>
          <w:lang w:eastAsia="en-US"/>
        </w:rPr>
        <w:t xml:space="preserve"> o sea, en obsolescencia parcial o total,</w:t>
      </w:r>
      <w:r w:rsidR="00213048" w:rsidRPr="00213048">
        <w:rPr>
          <w:lang w:eastAsia="en-US"/>
        </w:rPr>
        <w:t xml:space="preserve"> y este puede ser de fácil construcción o se pueden </w:t>
      </w:r>
      <w:r w:rsidR="005A1B5A">
        <w:rPr>
          <w:lang w:eastAsia="en-US"/>
        </w:rPr>
        <w:t>realizarse</w:t>
      </w:r>
      <w:r w:rsidR="00213048" w:rsidRPr="00213048">
        <w:rPr>
          <w:lang w:eastAsia="en-US"/>
        </w:rPr>
        <w:t xml:space="preserve"> otras variantes. </w:t>
      </w:r>
    </w:p>
    <w:p w:rsidR="000E24D3" w:rsidRDefault="005A1B5A" w:rsidP="00213048">
      <w:pPr>
        <w:rPr>
          <w:lang w:eastAsia="en-US"/>
        </w:rPr>
      </w:pPr>
      <w:r>
        <w:rPr>
          <w:lang w:eastAsia="en-US"/>
        </w:rPr>
        <w:t>En ambos casos el trabajo de</w:t>
      </w:r>
      <w:r w:rsidR="006B7E8F">
        <w:rPr>
          <w:lang w:eastAsia="en-US"/>
        </w:rPr>
        <w:t xml:space="preserve"> </w:t>
      </w:r>
      <w:r>
        <w:rPr>
          <w:lang w:eastAsia="en-US"/>
        </w:rPr>
        <w:t>l</w:t>
      </w:r>
      <w:r w:rsidR="00DE44B4">
        <w:rPr>
          <w:lang w:eastAsia="en-US"/>
        </w:rPr>
        <w:t>os</w:t>
      </w:r>
      <w:r>
        <w:rPr>
          <w:lang w:eastAsia="en-US"/>
        </w:rPr>
        <w:t xml:space="preserve"> estudiante</w:t>
      </w:r>
      <w:r w:rsidR="00DE44B4">
        <w:rPr>
          <w:lang w:eastAsia="en-US"/>
        </w:rPr>
        <w:t>s</w:t>
      </w:r>
      <w:r>
        <w:rPr>
          <w:lang w:eastAsia="en-US"/>
        </w:rPr>
        <w:t xml:space="preserve"> consiste </w:t>
      </w:r>
      <w:r w:rsidR="00DE44B4">
        <w:rPr>
          <w:lang w:eastAsia="en-US"/>
        </w:rPr>
        <w:t xml:space="preserve">en </w:t>
      </w:r>
      <w:r w:rsidR="00DE44B4" w:rsidRPr="00213048">
        <w:rPr>
          <w:lang w:eastAsia="en-US"/>
        </w:rPr>
        <w:t>hace</w:t>
      </w:r>
      <w:r w:rsidR="00DE44B4">
        <w:rPr>
          <w:lang w:eastAsia="en-US"/>
        </w:rPr>
        <w:t>r</w:t>
      </w:r>
      <w:r w:rsidR="00DE44B4" w:rsidRPr="00213048">
        <w:rPr>
          <w:lang w:eastAsia="en-US"/>
        </w:rPr>
        <w:t xml:space="preserve"> la búsqueda y revisión bibliográfica correspondiente</w:t>
      </w:r>
      <w:r w:rsidR="00DE44B4">
        <w:rPr>
          <w:lang w:eastAsia="en-US"/>
        </w:rPr>
        <w:t xml:space="preserve"> y con la guía y orientación del profesor y del técnico de laboratorio</w:t>
      </w:r>
      <w:r w:rsidR="00C45440">
        <w:rPr>
          <w:lang w:eastAsia="en-US"/>
        </w:rPr>
        <w:t>,</w:t>
      </w:r>
      <w:r w:rsidR="00DE44B4">
        <w:rPr>
          <w:lang w:eastAsia="en-US"/>
        </w:rPr>
        <w:t xml:space="preserve"> diseñar la práctica (o las practicas) a realizar. Este es en esencia el protocolo que el estudiante presenta al docente, el que una vez discutido y aprobado </w:t>
      </w:r>
      <w:r w:rsidR="00213048" w:rsidRPr="00213048">
        <w:rPr>
          <w:lang w:eastAsia="en-US"/>
        </w:rPr>
        <w:t xml:space="preserve">el </w:t>
      </w:r>
      <w:r w:rsidR="00DE44B4">
        <w:rPr>
          <w:lang w:eastAsia="en-US"/>
        </w:rPr>
        <w:t>estudiante ejecuta. A</w:t>
      </w:r>
      <w:r w:rsidR="00213048" w:rsidRPr="00213048">
        <w:rPr>
          <w:lang w:eastAsia="en-US"/>
        </w:rPr>
        <w:t xml:space="preserve"> partir de </w:t>
      </w:r>
      <w:r w:rsidR="00DE44B4">
        <w:rPr>
          <w:lang w:eastAsia="en-US"/>
        </w:rPr>
        <w:t xml:space="preserve">este protocolo y del procesamiento de la información que </w:t>
      </w:r>
      <w:r w:rsidR="008A3EE7">
        <w:rPr>
          <w:lang w:eastAsia="en-US"/>
        </w:rPr>
        <w:t xml:space="preserve">se obtiene durante la </w:t>
      </w:r>
      <w:r w:rsidR="003C11E3">
        <w:rPr>
          <w:lang w:eastAsia="en-US"/>
        </w:rPr>
        <w:t>ejecución</w:t>
      </w:r>
      <w:r w:rsidR="008A3EE7">
        <w:rPr>
          <w:lang w:eastAsia="en-US"/>
        </w:rPr>
        <w:t xml:space="preserve"> del </w:t>
      </w:r>
      <w:r w:rsidR="00B45A77">
        <w:rPr>
          <w:lang w:eastAsia="en-US"/>
        </w:rPr>
        <w:t>experimento</w:t>
      </w:r>
      <w:r w:rsidR="008A3EE7">
        <w:rPr>
          <w:lang w:eastAsia="en-US"/>
        </w:rPr>
        <w:t>,</w:t>
      </w:r>
      <w:r w:rsidR="00DE44B4">
        <w:rPr>
          <w:lang w:eastAsia="en-US"/>
        </w:rPr>
        <w:t xml:space="preserve"> el estudiante confecciona el informe final, del cual resulta </w:t>
      </w:r>
      <w:r w:rsidR="00213048" w:rsidRPr="00213048">
        <w:rPr>
          <w:lang w:eastAsia="en-US"/>
        </w:rPr>
        <w:t xml:space="preserve">lo que </w:t>
      </w:r>
      <w:r w:rsidR="00DE44B4">
        <w:rPr>
          <w:lang w:eastAsia="en-US"/>
        </w:rPr>
        <w:t xml:space="preserve">se ha dado en denominar </w:t>
      </w:r>
      <w:r w:rsidR="00213048" w:rsidRPr="00213048">
        <w:rPr>
          <w:lang w:eastAsia="en-US"/>
        </w:rPr>
        <w:t xml:space="preserve">el expediente de la práctica, </w:t>
      </w:r>
      <w:r w:rsidR="00F52BAF">
        <w:rPr>
          <w:lang w:eastAsia="en-US"/>
        </w:rPr>
        <w:t>que contempla</w:t>
      </w:r>
      <w:r w:rsidR="00213048" w:rsidRPr="00213048">
        <w:rPr>
          <w:lang w:eastAsia="en-US"/>
        </w:rPr>
        <w:t xml:space="preserve"> los fundamentos teóricos </w:t>
      </w:r>
      <w:r w:rsidR="00F52BAF">
        <w:rPr>
          <w:lang w:eastAsia="en-US"/>
        </w:rPr>
        <w:t xml:space="preserve">del experimento, la explicación del equipamiento a emplear, </w:t>
      </w:r>
      <w:r w:rsidR="00213048" w:rsidRPr="00213048">
        <w:rPr>
          <w:lang w:eastAsia="en-US"/>
        </w:rPr>
        <w:t xml:space="preserve">la técnica operatoria, </w:t>
      </w:r>
      <w:r w:rsidR="008A3EE7">
        <w:rPr>
          <w:lang w:eastAsia="en-US"/>
        </w:rPr>
        <w:t xml:space="preserve">la presentación tabulada de los datos experimentales obtenidos, el procesamiento realizado, la presentación de los resultados </w:t>
      </w:r>
      <w:r w:rsidR="000E24D3">
        <w:rPr>
          <w:lang w:eastAsia="en-US"/>
        </w:rPr>
        <w:t xml:space="preserve">experimentales </w:t>
      </w:r>
      <w:r w:rsidR="008A3EE7">
        <w:rPr>
          <w:lang w:eastAsia="en-US"/>
        </w:rPr>
        <w:t>con su incertidumbres, las conclusiones</w:t>
      </w:r>
      <w:r w:rsidR="006B7E8F">
        <w:rPr>
          <w:lang w:eastAsia="en-US"/>
        </w:rPr>
        <w:t xml:space="preserve"> </w:t>
      </w:r>
      <w:r w:rsidR="008A3EE7">
        <w:rPr>
          <w:lang w:eastAsia="en-US"/>
        </w:rPr>
        <w:t>y las referencias bibliográficas empleadas. E</w:t>
      </w:r>
      <w:r w:rsidR="00213048" w:rsidRPr="00213048">
        <w:rPr>
          <w:lang w:eastAsia="en-US"/>
        </w:rPr>
        <w:t>l informe de los resultados en forma de ponencia</w:t>
      </w:r>
      <w:r w:rsidR="008A3EE7">
        <w:rPr>
          <w:lang w:eastAsia="en-US"/>
        </w:rPr>
        <w:t xml:space="preserve"> se expone y defiende</w:t>
      </w:r>
      <w:r w:rsidR="003C11E3">
        <w:rPr>
          <w:lang w:eastAsia="en-US"/>
        </w:rPr>
        <w:t xml:space="preserve"> ante el profesor o ante un tribunal de profesores de la disciplina</w:t>
      </w:r>
      <w:r w:rsidR="008A3EE7">
        <w:rPr>
          <w:lang w:eastAsia="en-US"/>
        </w:rPr>
        <w:t xml:space="preserve">. </w:t>
      </w:r>
      <w:r w:rsidR="000E24D3">
        <w:rPr>
          <w:lang w:eastAsia="en-US"/>
        </w:rPr>
        <w:t xml:space="preserve">Durante la realización de la Práctica Proyecto los estudiantes trabajan de forma totalmente independientes, sólo el técnico del laboratorio permanece con él para facilitarle los medios y equipos para la práctica. Durante esta etapa, los estudiantes pueden consultar </w:t>
      </w:r>
      <w:r w:rsidR="00C45440">
        <w:rPr>
          <w:lang w:eastAsia="en-US"/>
        </w:rPr>
        <w:t xml:space="preserve">al profesor si lo </w:t>
      </w:r>
      <w:r w:rsidR="00C45440">
        <w:rPr>
          <w:lang w:eastAsia="en-US"/>
        </w:rPr>
        <w:lastRenderedPageBreak/>
        <w:t>entienden y só</w:t>
      </w:r>
      <w:r w:rsidR="000E24D3">
        <w:rPr>
          <w:lang w:eastAsia="en-US"/>
        </w:rPr>
        <w:t xml:space="preserve">lo se planifican tres actividades presenciales, la de orientación de la </w:t>
      </w:r>
      <w:r w:rsidR="00B1262E">
        <w:rPr>
          <w:lang w:eastAsia="en-US"/>
        </w:rPr>
        <w:t>P</w:t>
      </w:r>
      <w:r w:rsidR="00E53E06">
        <w:rPr>
          <w:lang w:eastAsia="en-US"/>
        </w:rPr>
        <w:t>ráctica</w:t>
      </w:r>
      <w:r w:rsidR="00B1262E">
        <w:rPr>
          <w:lang w:eastAsia="en-US"/>
        </w:rPr>
        <w:t xml:space="preserve"> P</w:t>
      </w:r>
      <w:r w:rsidR="000E24D3">
        <w:rPr>
          <w:lang w:eastAsia="en-US"/>
        </w:rPr>
        <w:t>royecto, la de aprobación del protocolo de investigación y finalmente la sesión de presentación y discusión de los resultados.</w:t>
      </w:r>
    </w:p>
    <w:p w:rsidR="00213048" w:rsidRPr="00213048" w:rsidRDefault="008A3EE7" w:rsidP="00213048">
      <w:pPr>
        <w:rPr>
          <w:lang w:eastAsia="en-US"/>
        </w:rPr>
      </w:pPr>
      <w:r>
        <w:rPr>
          <w:lang w:eastAsia="en-US"/>
        </w:rPr>
        <w:t>El expediente que de la</w:t>
      </w:r>
      <w:r w:rsidR="00B1262E">
        <w:rPr>
          <w:lang w:eastAsia="en-US"/>
        </w:rPr>
        <w:t xml:space="preserve"> P</w:t>
      </w:r>
      <w:r w:rsidR="00213048" w:rsidRPr="00213048">
        <w:rPr>
          <w:lang w:eastAsia="en-US"/>
        </w:rPr>
        <w:t xml:space="preserve">ráctica </w:t>
      </w:r>
      <w:r w:rsidR="00B1262E">
        <w:rPr>
          <w:lang w:eastAsia="en-US"/>
        </w:rPr>
        <w:t>P</w:t>
      </w:r>
      <w:r>
        <w:rPr>
          <w:lang w:eastAsia="en-US"/>
        </w:rPr>
        <w:t xml:space="preserve">royecto resulta </w:t>
      </w:r>
      <w:r w:rsidR="00213048" w:rsidRPr="00213048">
        <w:rPr>
          <w:lang w:eastAsia="en-US"/>
        </w:rPr>
        <w:t xml:space="preserve">después puede ser usado </w:t>
      </w:r>
      <w:r>
        <w:rPr>
          <w:lang w:eastAsia="en-US"/>
        </w:rPr>
        <w:t>por los técnicos y profesores</w:t>
      </w:r>
      <w:r w:rsidR="003C11E3">
        <w:rPr>
          <w:lang w:eastAsia="en-US"/>
        </w:rPr>
        <w:t>,</w:t>
      </w:r>
      <w:r>
        <w:rPr>
          <w:lang w:eastAsia="en-US"/>
        </w:rPr>
        <w:t xml:space="preserve"> tanto para la docencia en la </w:t>
      </w:r>
      <w:r w:rsidR="003C11E3">
        <w:rPr>
          <w:lang w:eastAsia="en-US"/>
        </w:rPr>
        <w:t xml:space="preserve">propia </w:t>
      </w:r>
      <w:r>
        <w:rPr>
          <w:lang w:eastAsia="en-US"/>
        </w:rPr>
        <w:t>carrera como en la</w:t>
      </w:r>
      <w:r w:rsidR="00213048" w:rsidRPr="00213048">
        <w:rPr>
          <w:lang w:eastAsia="en-US"/>
        </w:rPr>
        <w:t xml:space="preserve"> prestación de servicios.</w:t>
      </w:r>
    </w:p>
    <w:p w:rsidR="00931CCD" w:rsidRPr="00287DB1" w:rsidRDefault="00931CCD" w:rsidP="00287DB1">
      <w:pPr>
        <w:pStyle w:val="heading1"/>
        <w:rPr>
          <w:rStyle w:val="AbsatzNormal"/>
        </w:rPr>
      </w:pPr>
      <w:r w:rsidRPr="00EF7E20">
        <w:rPr>
          <w:rStyle w:val="AbsatzNormal"/>
          <w:sz w:val="24"/>
          <w:szCs w:val="24"/>
        </w:rPr>
        <w:t>R</w:t>
      </w:r>
      <w:r w:rsidRPr="00287DB1">
        <w:rPr>
          <w:rStyle w:val="AbsatzNormal"/>
        </w:rPr>
        <w:t>esultados y Discusión</w:t>
      </w:r>
    </w:p>
    <w:p w:rsidR="007D11D9" w:rsidRDefault="003C11E3" w:rsidP="003C11E3">
      <w:pPr>
        <w:rPr>
          <w:lang w:eastAsia="en-US"/>
        </w:rPr>
      </w:pPr>
      <w:r>
        <w:rPr>
          <w:lang w:eastAsia="en-US"/>
        </w:rPr>
        <w:t xml:space="preserve">A continuación se presentan, a modo de ejemplo, las ideas </w:t>
      </w:r>
      <w:r w:rsidR="009751B6">
        <w:rPr>
          <w:lang w:eastAsia="en-US"/>
        </w:rPr>
        <w:t xml:space="preserve">más </w:t>
      </w:r>
      <w:r>
        <w:rPr>
          <w:lang w:eastAsia="en-US"/>
        </w:rPr>
        <w:t xml:space="preserve">generales del trabajo realizado </w:t>
      </w:r>
      <w:r w:rsidR="007D11D9">
        <w:rPr>
          <w:lang w:eastAsia="en-US"/>
        </w:rPr>
        <w:t xml:space="preserve">en la </w:t>
      </w:r>
      <w:r>
        <w:rPr>
          <w:lang w:eastAsia="en-US"/>
        </w:rPr>
        <w:t>Práctica Proyecto</w:t>
      </w:r>
      <w:r w:rsidR="007D11D9">
        <w:rPr>
          <w:lang w:eastAsia="en-US"/>
        </w:rPr>
        <w:t xml:space="preserve">: </w:t>
      </w:r>
      <w:r w:rsidR="007D11D9" w:rsidRPr="00213048">
        <w:rPr>
          <w:lang w:eastAsia="en-US"/>
        </w:rPr>
        <w:t>Estudio del efecto electro-óptico en Cristales Líquidos</w:t>
      </w:r>
      <w:r>
        <w:rPr>
          <w:lang w:eastAsia="en-US"/>
        </w:rPr>
        <w:t xml:space="preserve">. </w:t>
      </w:r>
    </w:p>
    <w:p w:rsidR="007D11D9" w:rsidRDefault="007D11D9" w:rsidP="004B76B1">
      <w:pPr>
        <w:rPr>
          <w:lang w:eastAsia="en-US"/>
        </w:rPr>
      </w:pPr>
      <w:r>
        <w:rPr>
          <w:lang w:eastAsia="en-US"/>
        </w:rPr>
        <w:t>A pesar de que los cristales líquidos son un material común en la vida cotidiana y en la técnica, en los cursos de física actuales</w:t>
      </w:r>
      <w:r w:rsidR="009751B6">
        <w:rPr>
          <w:lang w:eastAsia="en-US"/>
        </w:rPr>
        <w:t xml:space="preserve"> no se trata este tema</w:t>
      </w:r>
      <w:r w:rsidR="004B76B1">
        <w:rPr>
          <w:lang w:eastAsia="en-US"/>
        </w:rPr>
        <w:t>, y en el mejor de los casos,</w:t>
      </w:r>
      <w:r>
        <w:rPr>
          <w:lang w:eastAsia="en-US"/>
        </w:rPr>
        <w:t xml:space="preserve"> sólo se hace mención a ellos. </w:t>
      </w:r>
      <w:r w:rsidR="004B76B1">
        <w:rPr>
          <w:lang w:eastAsia="en-US"/>
        </w:rPr>
        <w:t>En el l</w:t>
      </w:r>
      <w:r w:rsidR="004B76B1" w:rsidRPr="00213048">
        <w:rPr>
          <w:lang w:eastAsia="en-US"/>
        </w:rPr>
        <w:t xml:space="preserve">aboratorio de Óptica y Física Moderna </w:t>
      </w:r>
      <w:r w:rsidR="004B76B1">
        <w:rPr>
          <w:lang w:eastAsia="en-US"/>
        </w:rPr>
        <w:t>de la UCLV se posee</w:t>
      </w:r>
      <w:r w:rsidR="004B76B1" w:rsidRPr="00213048">
        <w:rPr>
          <w:lang w:eastAsia="en-US"/>
        </w:rPr>
        <w:t xml:space="preserve"> el equipamiento y los medios para </w:t>
      </w:r>
      <w:r w:rsidR="004B76B1">
        <w:rPr>
          <w:lang w:eastAsia="en-US"/>
        </w:rPr>
        <w:t>realizar el estudio</w:t>
      </w:r>
      <w:r w:rsidR="004B76B1" w:rsidRPr="00213048">
        <w:rPr>
          <w:lang w:eastAsia="en-US"/>
        </w:rPr>
        <w:t xml:space="preserve"> experimental </w:t>
      </w:r>
      <w:r w:rsidR="004B76B1">
        <w:rPr>
          <w:lang w:eastAsia="en-US"/>
        </w:rPr>
        <w:t xml:space="preserve">de </w:t>
      </w:r>
      <w:r w:rsidR="004B76B1" w:rsidRPr="00213048">
        <w:rPr>
          <w:lang w:eastAsia="en-US"/>
        </w:rPr>
        <w:t>los Cristales Líquidos</w:t>
      </w:r>
      <w:r w:rsidR="004B76B1">
        <w:rPr>
          <w:lang w:eastAsia="en-US"/>
        </w:rPr>
        <w:t xml:space="preserve">. Por ello, </w:t>
      </w:r>
      <w:r w:rsidR="004B76B1" w:rsidRPr="00213048">
        <w:rPr>
          <w:lang w:eastAsia="en-US"/>
        </w:rPr>
        <w:t>con</w:t>
      </w:r>
      <w:r w:rsidR="004B76B1">
        <w:rPr>
          <w:lang w:eastAsia="en-US"/>
        </w:rPr>
        <w:t xml:space="preserve"> esta Práctica P</w:t>
      </w:r>
      <w:r w:rsidR="004B76B1" w:rsidRPr="00213048">
        <w:rPr>
          <w:lang w:eastAsia="en-US"/>
        </w:rPr>
        <w:t xml:space="preserve">royecto </w:t>
      </w:r>
      <w:r w:rsidR="009751B6">
        <w:rPr>
          <w:lang w:eastAsia="en-US"/>
        </w:rPr>
        <w:t xml:space="preserve">lo más significativo es </w:t>
      </w:r>
      <w:r w:rsidR="004B76B1">
        <w:rPr>
          <w:lang w:eastAsia="en-US"/>
        </w:rPr>
        <w:t>la</w:t>
      </w:r>
      <w:r>
        <w:rPr>
          <w:lang w:eastAsia="en-US"/>
        </w:rPr>
        <w:t xml:space="preserve"> oportunidad </w:t>
      </w:r>
      <w:r w:rsidR="004B76B1">
        <w:rPr>
          <w:lang w:eastAsia="en-US"/>
        </w:rPr>
        <w:t>que</w:t>
      </w:r>
      <w:r>
        <w:rPr>
          <w:lang w:eastAsia="en-US"/>
        </w:rPr>
        <w:t xml:space="preserve"> se brinda </w:t>
      </w:r>
      <w:r w:rsidR="004B76B1">
        <w:rPr>
          <w:lang w:eastAsia="en-US"/>
        </w:rPr>
        <w:t>de</w:t>
      </w:r>
      <w:r>
        <w:rPr>
          <w:lang w:eastAsia="en-US"/>
        </w:rPr>
        <w:t xml:space="preserve"> que los estudiantes incursione</w:t>
      </w:r>
      <w:r w:rsidR="009751B6">
        <w:rPr>
          <w:lang w:eastAsia="en-US"/>
        </w:rPr>
        <w:t>n</w:t>
      </w:r>
      <w:r>
        <w:rPr>
          <w:lang w:eastAsia="en-US"/>
        </w:rPr>
        <w:t xml:space="preserve"> en algo totalmente nuevo para ellos.</w:t>
      </w:r>
    </w:p>
    <w:p w:rsidR="003C11E3" w:rsidRDefault="00B45A77" w:rsidP="00B45A77">
      <w:pPr>
        <w:rPr>
          <w:lang w:eastAsia="en-US"/>
        </w:rPr>
      </w:pPr>
      <w:r>
        <w:rPr>
          <w:lang w:eastAsia="en-US"/>
        </w:rPr>
        <w:t xml:space="preserve">El propio estudiante determinó el </w:t>
      </w:r>
      <w:r w:rsidRPr="00B45A77">
        <w:rPr>
          <w:b/>
          <w:lang w:eastAsia="en-US"/>
        </w:rPr>
        <w:t>objetivo</w:t>
      </w:r>
      <w:r>
        <w:rPr>
          <w:lang w:eastAsia="en-US"/>
        </w:rPr>
        <w:t xml:space="preserve"> de la práctica, el cual consiste en </w:t>
      </w:r>
      <w:r w:rsidR="003C11E3" w:rsidRPr="00213048">
        <w:rPr>
          <w:lang w:eastAsia="en-US"/>
        </w:rPr>
        <w:t xml:space="preserve">determinar </w:t>
      </w:r>
      <w:r>
        <w:rPr>
          <w:lang w:eastAsia="en-US"/>
        </w:rPr>
        <w:t xml:space="preserve">experimentalmente </w:t>
      </w:r>
      <w:r w:rsidR="003C11E3" w:rsidRPr="00213048">
        <w:rPr>
          <w:lang w:eastAsia="en-US"/>
        </w:rPr>
        <w:t xml:space="preserve">la curva electro-óptica de </w:t>
      </w:r>
      <w:r w:rsidR="009751B6">
        <w:rPr>
          <w:lang w:eastAsia="en-US"/>
        </w:rPr>
        <w:t>una</w:t>
      </w:r>
      <w:r w:rsidR="003C11E3" w:rsidRPr="00213048">
        <w:rPr>
          <w:lang w:eastAsia="en-US"/>
        </w:rPr>
        <w:t xml:space="preserve"> muestra de cristal líquido y </w:t>
      </w:r>
      <w:r w:rsidR="009751B6">
        <w:rPr>
          <w:lang w:eastAsia="en-US"/>
        </w:rPr>
        <w:t xml:space="preserve">sus parámetros </w:t>
      </w:r>
      <w:proofErr w:type="spellStart"/>
      <w:r w:rsidR="00C45440">
        <w:rPr>
          <w:lang w:eastAsia="en-US"/>
        </w:rPr>
        <w:t>cracteristicos</w:t>
      </w:r>
      <w:proofErr w:type="spellEnd"/>
      <w:r w:rsidR="009751B6">
        <w:rPr>
          <w:lang w:eastAsia="en-US"/>
        </w:rPr>
        <w:t xml:space="preserve">, a saber: </w:t>
      </w:r>
      <w:r>
        <w:rPr>
          <w:lang w:eastAsia="en-US"/>
        </w:rPr>
        <w:t xml:space="preserve">tensión </w:t>
      </w:r>
      <w:r w:rsidR="003C11E3" w:rsidRPr="00213048">
        <w:rPr>
          <w:lang w:eastAsia="en-US"/>
        </w:rPr>
        <w:t xml:space="preserve">umbral </w:t>
      </w:r>
      <m:oMath>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th</m:t>
            </m:r>
          </m:sub>
        </m:sSub>
      </m:oMath>
      <w:r w:rsidR="003C11E3" w:rsidRPr="00213048">
        <w:rPr>
          <w:lang w:eastAsia="en-US"/>
        </w:rPr>
        <w:t xml:space="preserve">, </w:t>
      </w:r>
      <w:r>
        <w:rPr>
          <w:lang w:eastAsia="en-US"/>
        </w:rPr>
        <w:t xml:space="preserve">tensión </w:t>
      </w:r>
      <w:r w:rsidR="003C11E3" w:rsidRPr="00213048">
        <w:rPr>
          <w:lang w:eastAsia="en-US"/>
        </w:rPr>
        <w:t xml:space="preserve">de saturación </w:t>
      </w:r>
      <m:oMath>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r</m:t>
            </m:r>
          </m:sub>
        </m:sSub>
      </m:oMath>
      <w:r w:rsidR="003C11E3" w:rsidRPr="00213048">
        <w:rPr>
          <w:lang w:eastAsia="en-US"/>
        </w:rPr>
        <w:t xml:space="preserve">, contraste </w:t>
      </w:r>
      <m:oMath>
        <m:sSub>
          <m:sSubPr>
            <m:ctrlPr>
              <w:rPr>
                <w:rFonts w:ascii="Cambria Math" w:hAnsi="Cambria Math"/>
                <w:i/>
                <w:lang w:eastAsia="en-US"/>
              </w:rPr>
            </m:ctrlPr>
          </m:sSubPr>
          <m:e>
            <m:r>
              <w:rPr>
                <w:rFonts w:ascii="Cambria Math" w:hAnsi="Cambria Math"/>
                <w:lang w:eastAsia="en-US"/>
              </w:rPr>
              <m:t>D</m:t>
            </m:r>
          </m:e>
          <m:sub>
            <m:r>
              <w:rPr>
                <w:rFonts w:ascii="Cambria Math" w:hAnsi="Cambria Math"/>
                <w:lang w:eastAsia="en-US"/>
              </w:rPr>
              <m:t>r</m:t>
            </m:r>
          </m:sub>
        </m:sSub>
      </m:oMath>
      <w:r w:rsidR="003C11E3" w:rsidRPr="00213048">
        <w:rPr>
          <w:lang w:eastAsia="en-US"/>
        </w:rPr>
        <w:t xml:space="preserve">y el gradiente </w:t>
      </w:r>
      <m:oMath>
        <m:r>
          <w:rPr>
            <w:rFonts w:ascii="Cambria Math" w:hAnsi="Cambria Math"/>
            <w:lang w:eastAsia="en-US"/>
          </w:rPr>
          <m:t>β</m:t>
        </m:r>
      </m:oMath>
      <w:r w:rsidR="003C11E3" w:rsidRPr="00213048">
        <w:rPr>
          <w:lang w:eastAsia="en-US"/>
        </w:rPr>
        <w:t>.</w:t>
      </w:r>
    </w:p>
    <w:p w:rsidR="00B45A77" w:rsidRPr="00213048" w:rsidRDefault="00B45A77" w:rsidP="004B76B1">
      <w:pPr>
        <w:rPr>
          <w:lang w:eastAsia="en-US"/>
        </w:rPr>
      </w:pPr>
      <w:r>
        <w:rPr>
          <w:lang w:eastAsia="en-US"/>
        </w:rPr>
        <w:t xml:space="preserve">Como resultado de la búsqueda de información sobre el tema y de la revisión bibliográfica realizada el estudiante aporta los </w:t>
      </w:r>
      <w:r w:rsidRPr="00B45A77">
        <w:rPr>
          <w:b/>
          <w:lang w:eastAsia="en-US"/>
        </w:rPr>
        <w:t>fundamentos teóricos del experimento</w:t>
      </w:r>
      <w:r>
        <w:rPr>
          <w:lang w:eastAsia="en-US"/>
        </w:rPr>
        <w:t>:</w:t>
      </w:r>
    </w:p>
    <w:p w:rsidR="003C11E3" w:rsidRPr="00213048" w:rsidRDefault="003C11E3" w:rsidP="003C11E3">
      <w:pPr>
        <w:rPr>
          <w:lang w:eastAsia="en-US"/>
        </w:rPr>
      </w:pPr>
      <w:r w:rsidRPr="00213048">
        <w:rPr>
          <w:lang w:eastAsia="en-US"/>
        </w:rPr>
        <w:t>Los cristales líquidos representan un nuevo estado de la materia</w:t>
      </w:r>
      <w:r w:rsidR="00EA5D7D">
        <w:rPr>
          <w:lang w:eastAsia="en-US"/>
        </w:rPr>
        <w:t>, el</w:t>
      </w:r>
      <w:r w:rsidRPr="00213048">
        <w:rPr>
          <w:lang w:eastAsia="en-US"/>
        </w:rPr>
        <w:t xml:space="preserve"> que se caracteriza por la tendencia de las moléculas, </w:t>
      </w:r>
      <w:proofErr w:type="spellStart"/>
      <w:r w:rsidRPr="00213048">
        <w:rPr>
          <w:lang w:eastAsia="en-US"/>
        </w:rPr>
        <w:t>mesógenas</w:t>
      </w:r>
      <w:proofErr w:type="spellEnd"/>
      <w:r w:rsidRPr="00213048">
        <w:rPr>
          <w:lang w:eastAsia="en-US"/>
        </w:rPr>
        <w:t xml:space="preserve">, a orientarse a lo largo de un eje común, al que se </w:t>
      </w:r>
      <w:r w:rsidR="006B7E8F">
        <w:rPr>
          <w:lang w:eastAsia="en-US"/>
        </w:rPr>
        <w:t>le</w:t>
      </w:r>
      <w:r w:rsidR="00EA5D7D">
        <w:rPr>
          <w:lang w:eastAsia="en-US"/>
        </w:rPr>
        <w:t xml:space="preserve"> ha denominado</w:t>
      </w:r>
      <w:r w:rsidRPr="00213048">
        <w:rPr>
          <w:lang w:eastAsia="en-US"/>
        </w:rPr>
        <w:t xml:space="preserve"> eje director. Esto está en contraste con </w:t>
      </w:r>
      <w:r w:rsidR="006B7E8F">
        <w:rPr>
          <w:lang w:eastAsia="en-US"/>
        </w:rPr>
        <w:t xml:space="preserve">lo que ocurre con </w:t>
      </w:r>
      <w:r w:rsidRPr="00213048">
        <w:rPr>
          <w:lang w:eastAsia="en-US"/>
        </w:rPr>
        <w:t>las moléculas en la fase líquida</w:t>
      </w:r>
      <w:r w:rsidR="006B7E8F">
        <w:rPr>
          <w:lang w:eastAsia="en-US"/>
        </w:rPr>
        <w:t>, las cuales</w:t>
      </w:r>
      <w:r w:rsidRPr="00213048">
        <w:rPr>
          <w:lang w:eastAsia="en-US"/>
        </w:rPr>
        <w:t xml:space="preserve"> no </w:t>
      </w:r>
      <w:r w:rsidR="006B7E8F">
        <w:rPr>
          <w:lang w:eastAsia="en-US"/>
        </w:rPr>
        <w:t>poseen</w:t>
      </w:r>
      <w:r w:rsidRPr="00213048">
        <w:rPr>
          <w:lang w:eastAsia="en-US"/>
        </w:rPr>
        <w:t xml:space="preserve"> orden intrínseco alguno. En el estado sólido, las moléculas están muy ordenadas y tienen un grado de libertad traslacional pequeño. La direccionalidad característica del estado cristal líquido, o </w:t>
      </w:r>
      <w:proofErr w:type="spellStart"/>
      <w:r w:rsidRPr="00213048">
        <w:rPr>
          <w:lang w:eastAsia="en-US"/>
        </w:rPr>
        <w:t>mesofase</w:t>
      </w:r>
      <w:proofErr w:type="spellEnd"/>
      <w:r w:rsidRPr="00213048">
        <w:rPr>
          <w:lang w:eastAsia="en-US"/>
        </w:rPr>
        <w:t>, está entre la del sólido tradicional y la fase líquida. A veces</w:t>
      </w:r>
      <w:r w:rsidR="0043081B">
        <w:rPr>
          <w:lang w:eastAsia="en-US"/>
        </w:rPr>
        <w:t>,</w:t>
      </w:r>
      <w:r w:rsidRPr="00213048">
        <w:rPr>
          <w:lang w:eastAsia="en-US"/>
        </w:rPr>
        <w:t xml:space="preserve"> es difícil determinar si un material se encuentra en el estado cristalino o </w:t>
      </w:r>
      <w:proofErr w:type="spellStart"/>
      <w:r w:rsidRPr="00213048">
        <w:rPr>
          <w:lang w:eastAsia="en-US"/>
        </w:rPr>
        <w:t>mesomórfico</w:t>
      </w:r>
      <w:proofErr w:type="spellEnd"/>
      <w:r w:rsidRPr="00213048">
        <w:rPr>
          <w:lang w:eastAsia="en-US"/>
        </w:rPr>
        <w:t xml:space="preserve">. Los materiales cristalinos muestran el orden periódico de largo alcance en tres dimensiones. Por definición, un líquido isotrópico no tiene ningún orden </w:t>
      </w:r>
      <w:r w:rsidR="00F17D7C">
        <w:rPr>
          <w:lang w:eastAsia="en-US"/>
        </w:rPr>
        <w:t>de orientación de las moléculas</w:t>
      </w:r>
      <w:r w:rsidRPr="00213048">
        <w:rPr>
          <w:lang w:eastAsia="en-US"/>
        </w:rPr>
        <w:t xml:space="preserve">. Las sustancias que no son tan ordenadas como un sólido, pero que todavía tienen algún grado de alineación se les llama propiamente cristales líquidos o </w:t>
      </w:r>
      <w:proofErr w:type="spellStart"/>
      <w:r w:rsidRPr="00213048">
        <w:rPr>
          <w:lang w:eastAsia="en-US"/>
        </w:rPr>
        <w:t>mesógenos</w:t>
      </w:r>
      <w:proofErr w:type="spellEnd"/>
      <w:r w:rsidRPr="00213048">
        <w:rPr>
          <w:lang w:eastAsia="en-US"/>
        </w:rPr>
        <w:t xml:space="preserve"> [</w:t>
      </w:r>
      <w:r>
        <w:rPr>
          <w:lang w:eastAsia="en-US"/>
        </w:rPr>
        <w:t>7</w:t>
      </w:r>
      <w:r w:rsidRPr="00213048">
        <w:rPr>
          <w:lang w:eastAsia="en-US"/>
        </w:rPr>
        <w:t>].</w:t>
      </w:r>
    </w:p>
    <w:p w:rsidR="0043081B" w:rsidRDefault="003C11E3" w:rsidP="0043081B">
      <w:pPr>
        <w:rPr>
          <w:lang w:eastAsia="en-US"/>
        </w:rPr>
      </w:pPr>
      <w:r w:rsidRPr="00213048">
        <w:rPr>
          <w:lang w:eastAsia="en-US"/>
        </w:rPr>
        <w:lastRenderedPageBreak/>
        <w:t xml:space="preserve">Una de las fases </w:t>
      </w:r>
      <w:r w:rsidR="0043081B" w:rsidRPr="00213048">
        <w:rPr>
          <w:lang w:eastAsia="en-US"/>
        </w:rPr>
        <w:t>m</w:t>
      </w:r>
      <w:r w:rsidR="0043081B">
        <w:rPr>
          <w:lang w:eastAsia="en-US"/>
        </w:rPr>
        <w:t>ás común en los</w:t>
      </w:r>
      <w:r w:rsidRPr="00213048">
        <w:rPr>
          <w:lang w:eastAsia="en-US"/>
        </w:rPr>
        <w:t xml:space="preserve"> cristales líquidos </w:t>
      </w:r>
      <w:r w:rsidR="00B45A77">
        <w:rPr>
          <w:lang w:eastAsia="en-US"/>
        </w:rPr>
        <w:t xml:space="preserve">es la </w:t>
      </w:r>
      <w:proofErr w:type="spellStart"/>
      <w:r w:rsidR="00B45A77">
        <w:rPr>
          <w:lang w:eastAsia="en-US"/>
        </w:rPr>
        <w:t>nemática</w:t>
      </w:r>
      <w:proofErr w:type="spellEnd"/>
      <w:r w:rsidR="00B45A77">
        <w:rPr>
          <w:lang w:eastAsia="en-US"/>
        </w:rPr>
        <w:t>, esta se caracteriza</w:t>
      </w:r>
      <w:r w:rsidRPr="00213048">
        <w:rPr>
          <w:lang w:eastAsia="en-US"/>
        </w:rPr>
        <w:t xml:space="preserve"> por</w:t>
      </w:r>
      <w:r w:rsidR="00B45A77">
        <w:rPr>
          <w:lang w:eastAsia="en-US"/>
        </w:rPr>
        <w:t>que las</w:t>
      </w:r>
      <w:r w:rsidRPr="00213048">
        <w:rPr>
          <w:lang w:eastAsia="en-US"/>
        </w:rPr>
        <w:t xml:space="preserve"> moléculas carecen de orden posicional</w:t>
      </w:r>
      <w:r w:rsidR="0043081B">
        <w:rPr>
          <w:lang w:eastAsia="en-US"/>
        </w:rPr>
        <w:t xml:space="preserve">, esto es, </w:t>
      </w:r>
      <w:r w:rsidR="0043081B" w:rsidRPr="00213048">
        <w:rPr>
          <w:lang w:eastAsia="en-US"/>
        </w:rPr>
        <w:t>sin un orden particular</w:t>
      </w:r>
      <w:r w:rsidR="0043081B">
        <w:rPr>
          <w:lang w:eastAsia="en-US"/>
        </w:rPr>
        <w:t>,</w:t>
      </w:r>
      <w:r w:rsidRPr="00213048">
        <w:rPr>
          <w:lang w:eastAsia="en-US"/>
        </w:rPr>
        <w:t xml:space="preserve"> pero tienden a apuntar en la misma dirección, a lo largo del eje director, [</w:t>
      </w:r>
      <w:r>
        <w:rPr>
          <w:lang w:eastAsia="en-US"/>
        </w:rPr>
        <w:t>7</w:t>
      </w:r>
      <w:r w:rsidRPr="00213048">
        <w:rPr>
          <w:lang w:eastAsia="en-US"/>
        </w:rPr>
        <w:t xml:space="preserve">]. La mayoría </w:t>
      </w:r>
      <w:r w:rsidR="00573C0E">
        <w:rPr>
          <w:lang w:eastAsia="en-US"/>
        </w:rPr>
        <w:t xml:space="preserve">de los cristales líquidos </w:t>
      </w:r>
      <w:r w:rsidRPr="00213048">
        <w:rPr>
          <w:lang w:eastAsia="en-US"/>
        </w:rPr>
        <w:t xml:space="preserve">son </w:t>
      </w:r>
      <w:r w:rsidR="00573C0E">
        <w:rPr>
          <w:lang w:eastAsia="en-US"/>
        </w:rPr>
        <w:t>del tipo</w:t>
      </w:r>
      <w:r w:rsidRPr="00213048">
        <w:rPr>
          <w:lang w:eastAsia="en-US"/>
        </w:rPr>
        <w:t xml:space="preserve"> </w:t>
      </w:r>
      <w:proofErr w:type="spellStart"/>
      <w:r w:rsidRPr="00213048">
        <w:rPr>
          <w:lang w:eastAsia="en-US"/>
        </w:rPr>
        <w:t>nemáticos</w:t>
      </w:r>
      <w:proofErr w:type="spellEnd"/>
      <w:r w:rsidRPr="00213048">
        <w:rPr>
          <w:lang w:eastAsia="en-US"/>
        </w:rPr>
        <w:t xml:space="preserve"> </w:t>
      </w:r>
      <w:proofErr w:type="spellStart"/>
      <w:r w:rsidRPr="00213048">
        <w:rPr>
          <w:lang w:eastAsia="en-US"/>
        </w:rPr>
        <w:t>monoaxiales</w:t>
      </w:r>
      <w:proofErr w:type="spellEnd"/>
      <w:r w:rsidRPr="00213048">
        <w:rPr>
          <w:lang w:eastAsia="en-US"/>
        </w:rPr>
        <w:t xml:space="preserve">, sin embargo, algunos cristales líquidos son </w:t>
      </w:r>
      <w:proofErr w:type="spellStart"/>
      <w:r w:rsidRPr="00213048">
        <w:rPr>
          <w:lang w:eastAsia="en-US"/>
        </w:rPr>
        <w:t>nemáticos</w:t>
      </w:r>
      <w:proofErr w:type="spellEnd"/>
      <w:r w:rsidRPr="00213048">
        <w:rPr>
          <w:lang w:eastAsia="en-US"/>
        </w:rPr>
        <w:t xml:space="preserve"> biaxiales. Los </w:t>
      </w:r>
      <w:proofErr w:type="spellStart"/>
      <w:r w:rsidRPr="00213048">
        <w:rPr>
          <w:lang w:eastAsia="en-US"/>
        </w:rPr>
        <w:t>nemáticos</w:t>
      </w:r>
      <w:proofErr w:type="spellEnd"/>
      <w:r w:rsidRPr="00213048">
        <w:rPr>
          <w:lang w:eastAsia="en-US"/>
        </w:rPr>
        <w:t xml:space="preserve"> tienen una fluidez similar a la de los líquidos comunes (isotrópicos) pero pueden ser fácilmente alineados por un campo eléctrico o magnético externo. Los cristales líquidos </w:t>
      </w:r>
      <w:proofErr w:type="spellStart"/>
      <w:r w:rsidRPr="00213048">
        <w:rPr>
          <w:lang w:eastAsia="en-US"/>
        </w:rPr>
        <w:t>nemáticos</w:t>
      </w:r>
      <w:proofErr w:type="spellEnd"/>
      <w:r w:rsidRPr="00213048">
        <w:rPr>
          <w:lang w:eastAsia="en-US"/>
        </w:rPr>
        <w:t xml:space="preserve"> alineados tienen las propiedades ópticas de los cristales </w:t>
      </w:r>
      <w:proofErr w:type="spellStart"/>
      <w:r w:rsidRPr="00213048">
        <w:rPr>
          <w:lang w:eastAsia="en-US"/>
        </w:rPr>
        <w:t>monoaxiales</w:t>
      </w:r>
      <w:proofErr w:type="spellEnd"/>
      <w:r w:rsidRPr="00213048">
        <w:rPr>
          <w:lang w:eastAsia="en-US"/>
        </w:rPr>
        <w:t xml:space="preserve"> y esto los hace muy útiles en pantallas de cristal líquido (LCD). Los materiales de cristal-líquido</w:t>
      </w:r>
      <w:r w:rsidR="00F17D7C">
        <w:rPr>
          <w:lang w:eastAsia="en-US"/>
        </w:rPr>
        <w:t xml:space="preserve"> </w:t>
      </w:r>
      <w:r w:rsidRPr="00213048">
        <w:rPr>
          <w:lang w:eastAsia="en-US"/>
        </w:rPr>
        <w:t>poseen propiedades ópticas no lineales aún más fuertes en la fase líquido</w:t>
      </w:r>
      <w:r w:rsidR="00B1262E">
        <w:rPr>
          <w:lang w:eastAsia="en-US"/>
        </w:rPr>
        <w:t xml:space="preserve"> </w:t>
      </w:r>
      <w:r w:rsidRPr="00213048">
        <w:rPr>
          <w:lang w:eastAsia="en-US"/>
        </w:rPr>
        <w:t xml:space="preserve">cristalino que en la fase isotrópica. En la fase </w:t>
      </w:r>
      <w:proofErr w:type="spellStart"/>
      <w:r w:rsidRPr="00213048">
        <w:rPr>
          <w:lang w:eastAsia="en-US"/>
        </w:rPr>
        <w:t>nemática</w:t>
      </w:r>
      <w:proofErr w:type="spellEnd"/>
      <w:r w:rsidRPr="00213048">
        <w:rPr>
          <w:lang w:eastAsia="en-US"/>
        </w:rPr>
        <w:t xml:space="preserve"> la reorientación del eje director por un campo </w:t>
      </w:r>
      <w:r w:rsidR="009D34D7">
        <w:rPr>
          <w:lang w:eastAsia="en-US"/>
        </w:rPr>
        <w:t>eléctrico</w:t>
      </w:r>
      <w:r w:rsidRPr="00213048">
        <w:rPr>
          <w:lang w:eastAsia="en-US"/>
        </w:rPr>
        <w:t xml:space="preserve"> aplicado resulta de la tendencia del sistema para asumir la configuración con la mínima energía libre. La energía libre total del sistema consiste de la energía de distorsión y la energía de interacción dipolar [</w:t>
      </w:r>
      <w:r>
        <w:rPr>
          <w:lang w:eastAsia="en-US"/>
        </w:rPr>
        <w:t>7</w:t>
      </w:r>
      <w:r w:rsidRPr="00213048">
        <w:rPr>
          <w:lang w:eastAsia="en-US"/>
        </w:rPr>
        <w:t>-</w:t>
      </w:r>
      <w:r w:rsidR="00DB41FC">
        <w:rPr>
          <w:lang w:eastAsia="en-US"/>
        </w:rPr>
        <w:t xml:space="preserve">10, 12, </w:t>
      </w:r>
      <w:r>
        <w:rPr>
          <w:lang w:eastAsia="en-US"/>
        </w:rPr>
        <w:t>13</w:t>
      </w:r>
      <w:r w:rsidRPr="00213048">
        <w:rPr>
          <w:lang w:eastAsia="en-US"/>
        </w:rPr>
        <w:t>].</w:t>
      </w:r>
    </w:p>
    <w:p w:rsidR="0043081B" w:rsidRDefault="003C11E3" w:rsidP="0043081B">
      <w:pPr>
        <w:rPr>
          <w:lang w:eastAsia="en-US"/>
        </w:rPr>
      </w:pPr>
      <w:r w:rsidRPr="00213048">
        <w:rPr>
          <w:lang w:eastAsia="en-US"/>
        </w:rPr>
        <w:t xml:space="preserve">Para que una cierta distorsión del eje director pueda ocurrir, la intensidad del campo aplicado tiene que ser mayor que un cierto umbral, este efecto se origina en la reorientación colectiva de las moléculas del cristal líquido y </w:t>
      </w:r>
      <w:r w:rsidR="00573C0E">
        <w:rPr>
          <w:lang w:eastAsia="en-US"/>
        </w:rPr>
        <w:t xml:space="preserve">su dependencia con </w:t>
      </w:r>
      <w:r w:rsidRPr="00213048">
        <w:rPr>
          <w:lang w:eastAsia="en-US"/>
        </w:rPr>
        <w:t xml:space="preserve">la intensidad aplicada (encima del umbral) </w:t>
      </w:r>
      <w:r w:rsidR="00573C0E">
        <w:rPr>
          <w:lang w:eastAsia="en-US"/>
        </w:rPr>
        <w:t xml:space="preserve">es no lineal </w:t>
      </w:r>
      <w:r w:rsidRPr="00213048">
        <w:rPr>
          <w:lang w:eastAsia="en-US"/>
        </w:rPr>
        <w:t>[</w:t>
      </w:r>
      <w:r w:rsidR="00DB41FC">
        <w:rPr>
          <w:lang w:eastAsia="en-US"/>
        </w:rPr>
        <w:t>7-13</w:t>
      </w:r>
      <w:r w:rsidRPr="00213048">
        <w:rPr>
          <w:lang w:eastAsia="en-US"/>
        </w:rPr>
        <w:t xml:space="preserve">]. </w:t>
      </w:r>
    </w:p>
    <w:p w:rsidR="003C11E3" w:rsidRDefault="00573C0E" w:rsidP="0043081B">
      <w:pPr>
        <w:rPr>
          <w:lang w:eastAsia="en-US"/>
        </w:rPr>
      </w:pPr>
      <w:r>
        <w:rPr>
          <w:lang w:eastAsia="en-US"/>
        </w:rPr>
        <w:t>En la Fig.1 se pu</w:t>
      </w:r>
      <w:r w:rsidR="00C23271">
        <w:rPr>
          <w:lang w:eastAsia="en-US"/>
        </w:rPr>
        <w:t>e</w:t>
      </w:r>
      <w:r>
        <w:rPr>
          <w:lang w:eastAsia="en-US"/>
        </w:rPr>
        <w:t>de apreciar la e</w:t>
      </w:r>
      <w:r w:rsidR="003C11E3" w:rsidRPr="00213048">
        <w:rPr>
          <w:lang w:eastAsia="en-US"/>
        </w:rPr>
        <w:t>structura del dispositivo</w:t>
      </w:r>
      <w:r w:rsidR="00CC5506">
        <w:rPr>
          <w:lang w:eastAsia="en-US"/>
        </w:rPr>
        <w:t xml:space="preserve"> experimental</w:t>
      </w:r>
      <w:r w:rsidR="003C11E3" w:rsidRPr="00213048">
        <w:rPr>
          <w:lang w:eastAsia="en-US"/>
        </w:rPr>
        <w:t xml:space="preserve">, </w:t>
      </w:r>
      <w:r w:rsidR="00CC5506">
        <w:rPr>
          <w:lang w:eastAsia="en-US"/>
        </w:rPr>
        <w:t xml:space="preserve">con la muestra de </w:t>
      </w:r>
      <w:r w:rsidR="003C11E3" w:rsidRPr="00213048">
        <w:rPr>
          <w:lang w:eastAsia="en-US"/>
        </w:rPr>
        <w:t xml:space="preserve">cristal líquido en fase </w:t>
      </w:r>
      <w:proofErr w:type="spellStart"/>
      <w:r w:rsidR="003C11E3" w:rsidRPr="00213048">
        <w:rPr>
          <w:lang w:eastAsia="en-US"/>
        </w:rPr>
        <w:t>nemática</w:t>
      </w:r>
      <w:proofErr w:type="spellEnd"/>
      <w:r w:rsidR="003C11E3" w:rsidRPr="00213048">
        <w:rPr>
          <w:lang w:eastAsia="en-US"/>
        </w:rPr>
        <w:t xml:space="preserve">, que se </w:t>
      </w:r>
      <w:r w:rsidR="00CC5506">
        <w:rPr>
          <w:lang w:eastAsia="en-US"/>
        </w:rPr>
        <w:t>estudia</w:t>
      </w:r>
      <w:r w:rsidR="003C11E3" w:rsidRPr="00213048">
        <w:rPr>
          <w:lang w:eastAsia="en-US"/>
        </w:rPr>
        <w:t xml:space="preserve"> en </w:t>
      </w:r>
      <w:r w:rsidR="00C23271">
        <w:rPr>
          <w:lang w:eastAsia="en-US"/>
        </w:rPr>
        <w:t>esta</w:t>
      </w:r>
      <w:r w:rsidR="003C11E3" w:rsidRPr="00213048">
        <w:rPr>
          <w:lang w:eastAsia="en-US"/>
        </w:rPr>
        <w:t xml:space="preserve"> práctica</w:t>
      </w:r>
      <w:r w:rsidR="008A4EFF">
        <w:rPr>
          <w:lang w:eastAsia="en-US"/>
        </w:rPr>
        <w:t>, mientras que en la Fig. 2 aparece</w:t>
      </w:r>
      <w:r w:rsidR="003C11E3" w:rsidRPr="00213048">
        <w:rPr>
          <w:lang w:eastAsia="en-US"/>
        </w:rPr>
        <w:t xml:space="preserve"> </w:t>
      </w:r>
      <w:r w:rsidR="008A4EFF">
        <w:rPr>
          <w:lang w:eastAsia="en-US"/>
        </w:rPr>
        <w:t xml:space="preserve">el diagrama del ordenamiento molecular del cristal líquido en fase </w:t>
      </w:r>
      <w:proofErr w:type="spellStart"/>
      <w:r w:rsidR="008A4EFF">
        <w:rPr>
          <w:lang w:eastAsia="en-US"/>
        </w:rPr>
        <w:t>nemática</w:t>
      </w:r>
      <w:proofErr w:type="spellEnd"/>
      <w:r w:rsidR="008A4EFF">
        <w:rPr>
          <w:lang w:eastAsia="en-US"/>
        </w:rPr>
        <w:t xml:space="preserve"> y del paso de la luz a través de la muestra.</w:t>
      </w:r>
    </w:p>
    <w:p w:rsidR="003C11E3" w:rsidRDefault="003C11E3" w:rsidP="003C11E3">
      <w:pPr>
        <w:rPr>
          <w:lang w:eastAsia="en-US"/>
        </w:rPr>
      </w:pPr>
    </w:p>
    <w:p w:rsidR="003C11E3" w:rsidRDefault="003C11E3" w:rsidP="003C11E3">
      <w:pPr>
        <w:ind w:firstLine="0"/>
        <w:jc w:val="center"/>
        <w:rPr>
          <w:lang w:eastAsia="en-US"/>
        </w:rPr>
      </w:pPr>
      <w:r>
        <w:rPr>
          <w:noProof/>
          <w:lang w:val="en-US" w:eastAsia="en-US"/>
        </w:rPr>
        <w:drawing>
          <wp:inline distT="0" distB="0" distL="0" distR="0">
            <wp:extent cx="3019425" cy="16287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19425" cy="1628775"/>
                    </a:xfrm>
                    <a:prstGeom prst="rect">
                      <a:avLst/>
                    </a:prstGeom>
                    <a:noFill/>
                  </pic:spPr>
                </pic:pic>
              </a:graphicData>
            </a:graphic>
          </wp:inline>
        </w:drawing>
      </w:r>
    </w:p>
    <w:p w:rsidR="003C11E3" w:rsidRDefault="003C11E3" w:rsidP="003C11E3">
      <w:pPr>
        <w:ind w:firstLine="0"/>
        <w:jc w:val="center"/>
        <w:rPr>
          <w:rStyle w:val="initial10"/>
        </w:rPr>
      </w:pPr>
    </w:p>
    <w:p w:rsidR="003C11E3" w:rsidRDefault="003C11E3" w:rsidP="001F6501">
      <w:pPr>
        <w:ind w:firstLine="0"/>
      </w:pPr>
      <w:r w:rsidRPr="00FB4A38">
        <w:rPr>
          <w:rStyle w:val="initial10"/>
        </w:rPr>
        <w:t>F</w:t>
      </w:r>
      <w:r w:rsidRPr="00FB4A38">
        <w:t>ig. </w:t>
      </w:r>
      <w:r w:rsidR="00626F9B">
        <w:fldChar w:fldCharType="begin"/>
      </w:r>
      <w:r w:rsidRPr="00FB4A38">
        <w:instrText xml:space="preserve">  SEQ Fig \* ARABIC \s 1 </w:instrText>
      </w:r>
      <w:r w:rsidR="00626F9B">
        <w:fldChar w:fldCharType="separate"/>
      </w:r>
      <w:r w:rsidR="000541C4">
        <w:rPr>
          <w:noProof/>
        </w:rPr>
        <w:t>1</w:t>
      </w:r>
      <w:r w:rsidR="00626F9B">
        <w:fldChar w:fldCharType="end"/>
      </w:r>
      <w:r w:rsidRPr="00FB4A38">
        <w:t> </w:t>
      </w:r>
      <w:r w:rsidR="00CC5506">
        <w:t>E</w:t>
      </w:r>
      <w:r w:rsidRPr="00017C36">
        <w:t xml:space="preserve">structura </w:t>
      </w:r>
      <w:r w:rsidR="00CC5506">
        <w:t xml:space="preserve">del dispositivo experimental con una muestra </w:t>
      </w:r>
      <w:r w:rsidRPr="00017C36">
        <w:t xml:space="preserve">de un cristal líquido en fase </w:t>
      </w:r>
      <w:proofErr w:type="spellStart"/>
      <w:r w:rsidRPr="00017C36">
        <w:t>nemática</w:t>
      </w:r>
      <w:proofErr w:type="spellEnd"/>
      <w:r w:rsidRPr="00017C36">
        <w:t xml:space="preserve"> [</w:t>
      </w:r>
      <w:r>
        <w:t>11</w:t>
      </w:r>
      <w:r w:rsidRPr="00017C36">
        <w:t>]</w:t>
      </w:r>
      <w:r>
        <w:t>.</w:t>
      </w:r>
    </w:p>
    <w:p w:rsidR="003C11E3" w:rsidRDefault="003C11E3" w:rsidP="003C11E3">
      <w:pPr>
        <w:ind w:firstLine="0"/>
        <w:rPr>
          <w:lang w:eastAsia="en-US"/>
        </w:rPr>
      </w:pPr>
    </w:p>
    <w:p w:rsidR="003C11E3" w:rsidRDefault="00B1262E" w:rsidP="0043081B">
      <w:pPr>
        <w:ind w:firstLine="230"/>
        <w:rPr>
          <w:lang w:eastAsia="en-US"/>
        </w:rPr>
      </w:pPr>
      <w:r>
        <w:rPr>
          <w:lang w:eastAsia="en-US"/>
        </w:rPr>
        <w:t>Este dispositivo</w:t>
      </w:r>
      <w:r w:rsidR="00B353FF">
        <w:rPr>
          <w:lang w:eastAsia="en-US"/>
        </w:rPr>
        <w:t xml:space="preserve"> posee una </w:t>
      </w:r>
      <w:r w:rsidR="003C11E3">
        <w:rPr>
          <w:lang w:eastAsia="en-US"/>
        </w:rPr>
        <w:t xml:space="preserve">capa de cristal líquido </w:t>
      </w:r>
      <w:proofErr w:type="spellStart"/>
      <w:r w:rsidR="003C11E3">
        <w:rPr>
          <w:lang w:eastAsia="en-US"/>
        </w:rPr>
        <w:t>nemá</w:t>
      </w:r>
      <w:r w:rsidR="003C11E3" w:rsidRPr="00017C36">
        <w:rPr>
          <w:lang w:eastAsia="en-US"/>
        </w:rPr>
        <w:t>tico</w:t>
      </w:r>
      <w:proofErr w:type="spellEnd"/>
      <w:r w:rsidR="003C11E3" w:rsidRPr="00017C36">
        <w:rPr>
          <w:lang w:eastAsia="en-US"/>
        </w:rPr>
        <w:t xml:space="preserve"> entre los dos cristales, alineados con los electrodos alrededor del sello del material, dentro del cristal las capas del cristal líquido se alinean al aplicar la diferencia de potencial entre los electrodos.</w:t>
      </w:r>
    </w:p>
    <w:p w:rsidR="003C11E3" w:rsidRDefault="003C11E3" w:rsidP="003C11E3">
      <w:pPr>
        <w:ind w:firstLine="0"/>
        <w:rPr>
          <w:lang w:eastAsia="en-US"/>
        </w:rPr>
      </w:pPr>
    </w:p>
    <w:p w:rsidR="003C11E3" w:rsidRDefault="003C11E3" w:rsidP="003C11E3">
      <w:pPr>
        <w:ind w:firstLine="0"/>
        <w:jc w:val="center"/>
        <w:rPr>
          <w:lang w:eastAsia="en-US"/>
        </w:rPr>
      </w:pPr>
      <w:r>
        <w:rPr>
          <w:noProof/>
          <w:lang w:val="en-US" w:eastAsia="en-US"/>
        </w:rPr>
        <w:lastRenderedPageBreak/>
        <w:drawing>
          <wp:inline distT="0" distB="0" distL="0" distR="0">
            <wp:extent cx="3000375" cy="250507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00375" cy="2505075"/>
                    </a:xfrm>
                    <a:prstGeom prst="rect">
                      <a:avLst/>
                    </a:prstGeom>
                    <a:noFill/>
                  </pic:spPr>
                </pic:pic>
              </a:graphicData>
            </a:graphic>
          </wp:inline>
        </w:drawing>
      </w:r>
    </w:p>
    <w:p w:rsidR="003C11E3" w:rsidRDefault="003C11E3" w:rsidP="003C11E3">
      <w:pPr>
        <w:ind w:firstLine="0"/>
        <w:jc w:val="center"/>
        <w:rPr>
          <w:lang w:eastAsia="en-US"/>
        </w:rPr>
      </w:pPr>
    </w:p>
    <w:p w:rsidR="003C11E3" w:rsidRPr="00017C36" w:rsidRDefault="003C11E3" w:rsidP="001F6501">
      <w:pPr>
        <w:ind w:firstLine="0"/>
        <w:jc w:val="left"/>
        <w:rPr>
          <w:lang w:eastAsia="en-US"/>
        </w:rPr>
      </w:pPr>
      <w:r>
        <w:rPr>
          <w:lang w:eastAsia="en-US"/>
        </w:rPr>
        <w:t>Fig. 2</w:t>
      </w:r>
      <w:r w:rsidRPr="00017C36">
        <w:rPr>
          <w:lang w:eastAsia="en-US"/>
        </w:rPr>
        <w:t xml:space="preserve"> Diagrama del ordenamiento molecular y el paso de la luz </w:t>
      </w:r>
      <w:r w:rsidR="001C1985">
        <w:rPr>
          <w:lang w:eastAsia="en-US"/>
        </w:rPr>
        <w:t xml:space="preserve">a través de </w:t>
      </w:r>
      <w:r w:rsidR="00FD15CB">
        <w:rPr>
          <w:lang w:eastAsia="en-US"/>
        </w:rPr>
        <w:t>la muestra de</w:t>
      </w:r>
      <w:r w:rsidRPr="00017C36">
        <w:rPr>
          <w:lang w:eastAsia="en-US"/>
        </w:rPr>
        <w:t xml:space="preserve"> cristal líquido en fase </w:t>
      </w:r>
      <w:proofErr w:type="spellStart"/>
      <w:r w:rsidRPr="00017C36">
        <w:rPr>
          <w:lang w:eastAsia="en-US"/>
        </w:rPr>
        <w:t>nemática</w:t>
      </w:r>
      <w:proofErr w:type="spellEnd"/>
      <w:r w:rsidRPr="00017C36">
        <w:rPr>
          <w:lang w:eastAsia="en-US"/>
        </w:rPr>
        <w:t xml:space="preserve"> </w:t>
      </w:r>
      <w:r w:rsidR="00FD15CB">
        <w:rPr>
          <w:lang w:eastAsia="en-US"/>
        </w:rPr>
        <w:t>del disp</w:t>
      </w:r>
      <w:r w:rsidRPr="00017C36">
        <w:rPr>
          <w:lang w:eastAsia="en-US"/>
        </w:rPr>
        <w:t xml:space="preserve">ositivo </w:t>
      </w:r>
      <w:r w:rsidR="00FD15CB">
        <w:rPr>
          <w:lang w:eastAsia="en-US"/>
        </w:rPr>
        <w:t>experimental</w:t>
      </w:r>
      <w:r w:rsidRPr="00017C36">
        <w:rPr>
          <w:lang w:eastAsia="en-US"/>
        </w:rPr>
        <w:t xml:space="preserve"> [</w:t>
      </w:r>
      <w:r>
        <w:rPr>
          <w:lang w:eastAsia="en-US"/>
        </w:rPr>
        <w:t>11</w:t>
      </w:r>
      <w:r w:rsidRPr="00017C36">
        <w:rPr>
          <w:lang w:eastAsia="en-US"/>
        </w:rPr>
        <w:t>].</w:t>
      </w:r>
    </w:p>
    <w:p w:rsidR="003C11E3" w:rsidRDefault="003C11E3" w:rsidP="003C11E3">
      <w:pPr>
        <w:ind w:firstLine="0"/>
        <w:jc w:val="center"/>
        <w:rPr>
          <w:lang w:eastAsia="en-US"/>
        </w:rPr>
      </w:pPr>
    </w:p>
    <w:p w:rsidR="0043081B" w:rsidRDefault="001C1985" w:rsidP="0043081B">
      <w:pPr>
        <w:ind w:firstLine="230"/>
        <w:rPr>
          <w:lang w:eastAsia="en-US"/>
        </w:rPr>
      </w:pPr>
      <w:r>
        <w:rPr>
          <w:lang w:eastAsia="en-US"/>
        </w:rPr>
        <w:t>Entre los parámetros que permiten describir las características ele</w:t>
      </w:r>
      <w:r w:rsidR="00BB766D">
        <w:rPr>
          <w:lang w:eastAsia="en-US"/>
        </w:rPr>
        <w:t>ctro ópticas de los cristales l</w:t>
      </w:r>
      <w:r w:rsidR="00913157">
        <w:rPr>
          <w:lang w:eastAsia="en-US"/>
        </w:rPr>
        <w:t>í</w:t>
      </w:r>
      <w:r>
        <w:rPr>
          <w:lang w:eastAsia="en-US"/>
        </w:rPr>
        <w:t>quidos se encuentran las tensiones umbral y de saturación, y el contraste.</w:t>
      </w:r>
    </w:p>
    <w:p w:rsidR="003C11E3" w:rsidRDefault="003C11E3" w:rsidP="00BA4797">
      <w:pPr>
        <w:ind w:firstLine="230"/>
        <w:rPr>
          <w:lang w:eastAsia="en-US"/>
        </w:rPr>
      </w:pPr>
      <w:r w:rsidRPr="00407534">
        <w:rPr>
          <w:lang w:eastAsia="en-US"/>
        </w:rPr>
        <w:t xml:space="preserve">El valor de </w:t>
      </w:r>
      <w:r w:rsidR="009D34D7">
        <w:rPr>
          <w:lang w:eastAsia="en-US"/>
        </w:rPr>
        <w:t>la tensión aplicada</w:t>
      </w:r>
      <w:r w:rsidRPr="00407534">
        <w:rPr>
          <w:lang w:eastAsia="en-US"/>
        </w:rPr>
        <w:t xml:space="preserve"> que corresponde </w:t>
      </w:r>
      <w:r w:rsidR="00BA4797">
        <w:rPr>
          <w:lang w:eastAsia="en-US"/>
        </w:rPr>
        <w:t xml:space="preserve">al </w:t>
      </w:r>
      <w:r w:rsidRPr="00407534">
        <w:rPr>
          <w:lang w:eastAsia="en-US"/>
        </w:rPr>
        <w:t xml:space="preserve">10% de intensidad máxima de transmisión se denomina </w:t>
      </w:r>
      <w:r w:rsidR="009D34D7">
        <w:rPr>
          <w:lang w:eastAsia="en-US"/>
        </w:rPr>
        <w:t xml:space="preserve">tensión </w:t>
      </w:r>
      <w:r w:rsidRPr="00407534">
        <w:rPr>
          <w:lang w:eastAsia="en-US"/>
        </w:rPr>
        <w:t>umbral</w:t>
      </w:r>
      <w:r w:rsidR="00BB766D">
        <w:rPr>
          <w:lang w:eastAsia="en-US"/>
        </w:rPr>
        <w:t xml:space="preserve"> (</w:t>
      </w:r>
      <w:r w:rsidRPr="00407534">
        <w:rPr>
          <w:lang w:eastAsia="en-US"/>
        </w:rPr>
        <w:t xml:space="preserve"> </w:t>
      </w:r>
      <m:oMath>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th</m:t>
            </m:r>
          </m:sub>
        </m:sSub>
      </m:oMath>
      <w:r w:rsidR="00BB766D">
        <w:rPr>
          <w:lang w:eastAsia="en-US"/>
        </w:rPr>
        <w:t xml:space="preserve">) </w:t>
      </w:r>
      <w:r w:rsidR="00913157">
        <w:rPr>
          <w:lang w:eastAsia="en-US"/>
        </w:rPr>
        <w:t xml:space="preserve">e </w:t>
      </w:r>
      <w:r w:rsidRPr="00407534">
        <w:rPr>
          <w:lang w:eastAsia="en-US"/>
        </w:rPr>
        <w:t xml:space="preserve">indica </w:t>
      </w:r>
      <w:r w:rsidR="00913157">
        <w:rPr>
          <w:lang w:eastAsia="en-US"/>
        </w:rPr>
        <w:t>cuando</w:t>
      </w:r>
      <w:r w:rsidRPr="00407534">
        <w:rPr>
          <w:lang w:eastAsia="en-US"/>
        </w:rPr>
        <w:t xml:space="preserve"> el efecto electro-óptico </w:t>
      </w:r>
      <w:r w:rsidR="00913157">
        <w:rPr>
          <w:lang w:eastAsia="en-US"/>
        </w:rPr>
        <w:t>comienza</w:t>
      </w:r>
      <w:r w:rsidRPr="00407534">
        <w:rPr>
          <w:lang w:eastAsia="en-US"/>
        </w:rPr>
        <w:t xml:space="preserve"> a observar</w:t>
      </w:r>
      <w:r w:rsidR="00913157">
        <w:rPr>
          <w:lang w:eastAsia="en-US"/>
        </w:rPr>
        <w:t>se. M</w:t>
      </w:r>
      <w:r w:rsidRPr="00407534">
        <w:rPr>
          <w:lang w:eastAsia="en-US"/>
        </w:rPr>
        <w:t xml:space="preserve">ientras más bajo sea el valor de </w:t>
      </w:r>
      <m:oMath>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th</m:t>
            </m:r>
          </m:sub>
        </m:sSub>
        <m:r>
          <w:rPr>
            <w:rFonts w:ascii="Cambria Math" w:hAnsi="Cambria Math"/>
            <w:lang w:eastAsia="en-US"/>
          </w:rPr>
          <m:t xml:space="preserve"> </m:t>
        </m:r>
      </m:oMath>
      <w:r w:rsidRPr="00407534">
        <w:rPr>
          <w:lang w:eastAsia="en-US"/>
        </w:rPr>
        <w:t xml:space="preserve">mayor es la calidad del efecto electro-óptico. </w:t>
      </w:r>
      <w:r w:rsidR="00913157">
        <w:rPr>
          <w:lang w:eastAsia="en-US"/>
        </w:rPr>
        <w:t xml:space="preserve">Por otra parte, la tensión </w:t>
      </w:r>
      <w:r w:rsidRPr="00407534">
        <w:rPr>
          <w:lang w:eastAsia="en-US"/>
        </w:rPr>
        <w:t>a</w:t>
      </w:r>
      <w:r w:rsidR="00913157">
        <w:rPr>
          <w:lang w:eastAsia="en-US"/>
        </w:rPr>
        <w:t>plicada</w:t>
      </w:r>
      <w:r w:rsidRPr="00407534">
        <w:rPr>
          <w:lang w:eastAsia="en-US"/>
        </w:rPr>
        <w:t xml:space="preserve"> que corresponda al 90% de </w:t>
      </w:r>
      <w:r w:rsidR="00913157">
        <w:rPr>
          <w:lang w:eastAsia="en-US"/>
        </w:rPr>
        <w:t xml:space="preserve">la </w:t>
      </w:r>
      <w:r w:rsidRPr="00407534">
        <w:rPr>
          <w:lang w:eastAsia="en-US"/>
        </w:rPr>
        <w:t xml:space="preserve">intensidad máxima de transmisión se llama </w:t>
      </w:r>
      <w:r w:rsidR="003561CB">
        <w:rPr>
          <w:lang w:eastAsia="en-US"/>
        </w:rPr>
        <w:t xml:space="preserve">tensión </w:t>
      </w:r>
      <w:r w:rsidRPr="00407534">
        <w:rPr>
          <w:lang w:eastAsia="en-US"/>
        </w:rPr>
        <w:t xml:space="preserve">de saturación </w:t>
      </w:r>
      <m:oMath>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r</m:t>
            </m:r>
          </m:sub>
        </m:sSub>
      </m:oMath>
      <w:r w:rsidR="00913157">
        <w:rPr>
          <w:lang w:eastAsia="en-US"/>
        </w:rPr>
        <w:t>) e</w:t>
      </w:r>
      <w:r w:rsidRPr="00407534">
        <w:rPr>
          <w:lang w:eastAsia="en-US"/>
        </w:rPr>
        <w:t xml:space="preserve"> indica el valor de </w:t>
      </w:r>
      <w:r w:rsidR="00913157">
        <w:rPr>
          <w:lang w:eastAsia="en-US"/>
        </w:rPr>
        <w:t>tensió</w:t>
      </w:r>
      <w:r w:rsidR="003561CB">
        <w:rPr>
          <w:lang w:eastAsia="en-US"/>
        </w:rPr>
        <w:t xml:space="preserve">n necesario para </w:t>
      </w:r>
      <w:r w:rsidR="00BA4797">
        <w:rPr>
          <w:lang w:eastAsia="en-US"/>
        </w:rPr>
        <w:t xml:space="preserve">obtener un </w:t>
      </w:r>
      <w:r w:rsidRPr="00407534">
        <w:rPr>
          <w:lang w:eastAsia="en-US"/>
        </w:rPr>
        <w:t>contraste máximo [</w:t>
      </w:r>
      <w:r>
        <w:rPr>
          <w:lang w:eastAsia="en-US"/>
        </w:rPr>
        <w:t>11</w:t>
      </w:r>
      <w:r w:rsidRPr="00407534">
        <w:rPr>
          <w:lang w:eastAsia="en-US"/>
        </w:rPr>
        <w:t>].</w:t>
      </w:r>
    </w:p>
    <w:p w:rsidR="003C11E3" w:rsidRPr="00B770CB" w:rsidRDefault="003C11E3" w:rsidP="00FA408D">
      <w:pPr>
        <w:ind w:firstLine="230"/>
        <w:rPr>
          <w:lang w:eastAsia="en-US"/>
        </w:rPr>
      </w:pPr>
      <w:r w:rsidRPr="00B770CB">
        <w:rPr>
          <w:lang w:eastAsia="en-US"/>
        </w:rPr>
        <w:t>El contraste se determina mediante la relación [</w:t>
      </w:r>
      <w:r>
        <w:rPr>
          <w:lang w:eastAsia="en-US"/>
        </w:rPr>
        <w:t>11</w:t>
      </w:r>
      <w:r w:rsidRPr="00B770CB">
        <w:rPr>
          <w:lang w:eastAsia="en-US"/>
        </w:rPr>
        <w:t>]:</w:t>
      </w:r>
    </w:p>
    <w:p w:rsidR="003C11E3" w:rsidRDefault="003561CB" w:rsidP="0043081B">
      <w:pPr>
        <w:ind w:firstLine="0"/>
        <w:jc w:val="right"/>
        <w:rPr>
          <w:lang w:eastAsia="en-US"/>
        </w:rPr>
      </w:pPr>
      <w:r w:rsidRPr="0060237E">
        <w:rPr>
          <w:iCs/>
          <w:position w:val="-12"/>
          <w:lang w:val="pt-BR"/>
        </w:rPr>
        <w:object w:dxaOrig="134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pt;height:14.25pt" o:ole="">
            <v:imagedata r:id="rId18" o:title=""/>
          </v:shape>
          <o:OLEObject Type="Embed" ProgID="Equation.3" ShapeID="_x0000_i1025" DrawAspect="Content" ObjectID="_1587761778" r:id="rId19"/>
        </w:object>
      </w:r>
      <w:r w:rsidR="0043081B">
        <w:rPr>
          <w:iCs/>
          <w:lang w:val="es-ES_tradnl"/>
        </w:rPr>
        <w:t xml:space="preserve">                          </w:t>
      </w:r>
      <w:r w:rsidRPr="00C45440">
        <w:rPr>
          <w:iCs/>
          <w:lang w:val="es-ES_tradnl"/>
        </w:rPr>
        <w:t xml:space="preserve"> </w:t>
      </w:r>
      <w:r w:rsidR="003C11E3" w:rsidRPr="00B770CB">
        <w:rPr>
          <w:lang w:eastAsia="en-US"/>
        </w:rPr>
        <w:t>(1)</w:t>
      </w:r>
    </w:p>
    <w:p w:rsidR="003C11E3" w:rsidRPr="00B770CB" w:rsidRDefault="003561CB" w:rsidP="003C11E3">
      <w:pPr>
        <w:ind w:firstLine="0"/>
        <w:rPr>
          <w:lang w:eastAsia="en-US"/>
        </w:rPr>
      </w:pPr>
      <w:proofErr w:type="gramStart"/>
      <w:r>
        <w:rPr>
          <w:lang w:eastAsia="en-US"/>
        </w:rPr>
        <w:t>d</w:t>
      </w:r>
      <w:r w:rsidR="003C11E3">
        <w:rPr>
          <w:lang w:eastAsia="en-US"/>
        </w:rPr>
        <w:t>onde</w:t>
      </w:r>
      <w:proofErr w:type="gramEnd"/>
      <w:r w:rsidR="003C11E3">
        <w:rPr>
          <w:lang w:eastAsia="en-US"/>
        </w:rPr>
        <w:t xml:space="preserve"> </w:t>
      </w:r>
      <m:oMath>
        <m:sSub>
          <m:sSubPr>
            <m:ctrlPr>
              <w:rPr>
                <w:rFonts w:ascii="Cambria Math" w:hAnsi="Cambria Math"/>
                <w:i/>
                <w:lang w:eastAsia="en-US"/>
              </w:rPr>
            </m:ctrlPr>
          </m:sSubPr>
          <m:e>
            <m:r>
              <w:rPr>
                <w:rFonts w:ascii="Cambria Math" w:hAnsi="Cambria Math"/>
                <w:lang w:eastAsia="en-US"/>
              </w:rPr>
              <m:t>i</m:t>
            </m:r>
          </m:e>
          <m:sub>
            <m:r>
              <w:rPr>
                <w:rFonts w:ascii="Cambria Math" w:hAnsi="Cambria Math"/>
                <w:lang w:eastAsia="en-US"/>
              </w:rPr>
              <m:t>max</m:t>
            </m:r>
          </m:sub>
        </m:sSub>
      </m:oMath>
      <w:r>
        <w:rPr>
          <w:lang w:eastAsia="en-US"/>
        </w:rPr>
        <w:t xml:space="preserve"> </w:t>
      </w:r>
      <w:proofErr w:type="spellStart"/>
      <w:r>
        <w:rPr>
          <w:lang w:eastAsia="en-US"/>
        </w:rPr>
        <w:t>e</w:t>
      </w:r>
      <w:proofErr w:type="spellEnd"/>
      <w:r>
        <w:rPr>
          <w:lang w:eastAsia="en-US"/>
        </w:rPr>
        <w:t xml:space="preserve"> </w:t>
      </w:r>
      <m:oMath>
        <m:r>
          <w:rPr>
            <w:rFonts w:ascii="Cambria Math" w:hAnsi="Cambria Math"/>
            <w:lang w:eastAsia="en-US"/>
          </w:rPr>
          <m:t xml:space="preserve"> </m:t>
        </m:r>
        <m:sSub>
          <m:sSubPr>
            <m:ctrlPr>
              <w:rPr>
                <w:rFonts w:ascii="Cambria Math" w:hAnsi="Cambria Math"/>
                <w:i/>
                <w:lang w:eastAsia="en-US"/>
              </w:rPr>
            </m:ctrlPr>
          </m:sSubPr>
          <m:e>
            <m:r>
              <w:rPr>
                <w:rFonts w:ascii="Cambria Math" w:hAnsi="Cambria Math"/>
                <w:lang w:eastAsia="en-US"/>
              </w:rPr>
              <m:t>i</m:t>
            </m:r>
          </m:e>
          <m:sub>
            <m:r>
              <w:rPr>
                <w:rFonts w:ascii="Cambria Math" w:hAnsi="Cambria Math"/>
                <w:lang w:eastAsia="en-US"/>
              </w:rPr>
              <m:t>min</m:t>
            </m:r>
          </m:sub>
        </m:sSub>
      </m:oMath>
      <w:r>
        <w:rPr>
          <w:lang w:eastAsia="en-US"/>
        </w:rPr>
        <w:t>son</w:t>
      </w:r>
      <w:r w:rsidR="003C11E3" w:rsidRPr="00B770CB">
        <w:rPr>
          <w:lang w:eastAsia="en-US"/>
        </w:rPr>
        <w:t xml:space="preserve"> la luminosidad</w:t>
      </w:r>
      <w:r>
        <w:rPr>
          <w:lang w:eastAsia="en-US"/>
        </w:rPr>
        <w:t>es</w:t>
      </w:r>
      <w:r w:rsidR="003C11E3" w:rsidRPr="00B770CB">
        <w:rPr>
          <w:lang w:eastAsia="en-US"/>
        </w:rPr>
        <w:t xml:space="preserve"> de ob</w:t>
      </w:r>
      <w:r w:rsidR="003C11E3">
        <w:rPr>
          <w:lang w:eastAsia="en-US"/>
        </w:rPr>
        <w:t xml:space="preserve">servación máxima </w:t>
      </w:r>
      <w:r>
        <w:rPr>
          <w:lang w:eastAsia="en-US"/>
        </w:rPr>
        <w:t>y mínima respectivamente.</w:t>
      </w:r>
    </w:p>
    <w:p w:rsidR="003C11E3" w:rsidRPr="00B770CB" w:rsidRDefault="003561CB" w:rsidP="00FA408D">
      <w:pPr>
        <w:ind w:firstLine="230"/>
        <w:rPr>
          <w:lang w:eastAsia="en-US"/>
        </w:rPr>
      </w:pPr>
      <w:r>
        <w:rPr>
          <w:lang w:eastAsia="en-US"/>
        </w:rPr>
        <w:t>Mediante la relación entre las tensiones de</w:t>
      </w:r>
      <w:r w:rsidRPr="00B770CB">
        <w:rPr>
          <w:lang w:eastAsia="en-US"/>
        </w:rPr>
        <w:t xml:space="preserve"> saturación y umbral</w:t>
      </w:r>
      <w:r>
        <w:rPr>
          <w:lang w:eastAsia="en-US"/>
        </w:rPr>
        <w:t xml:space="preserve"> se define e</w:t>
      </w:r>
      <w:r w:rsidR="003C11E3" w:rsidRPr="00B770CB">
        <w:rPr>
          <w:lang w:eastAsia="en-US"/>
        </w:rPr>
        <w:t xml:space="preserve">l gradiente </w:t>
      </w:r>
      <m:oMath>
        <m:r>
          <w:rPr>
            <w:rFonts w:ascii="Cambria Math" w:hAnsi="Cambria Math"/>
            <w:lang w:eastAsia="en-US"/>
          </w:rPr>
          <m:t>β</m:t>
        </m:r>
      </m:oMath>
      <w:r w:rsidR="003C11E3" w:rsidRPr="00B770CB">
        <w:rPr>
          <w:lang w:eastAsia="en-US"/>
        </w:rPr>
        <w:t xml:space="preserve"> [</w:t>
      </w:r>
      <w:r w:rsidR="003C11E3">
        <w:rPr>
          <w:lang w:eastAsia="en-US"/>
        </w:rPr>
        <w:t>11</w:t>
      </w:r>
      <w:r w:rsidR="003C11E3" w:rsidRPr="00B770CB">
        <w:rPr>
          <w:lang w:eastAsia="en-US"/>
        </w:rPr>
        <w:t>]:</w:t>
      </w:r>
    </w:p>
    <w:p w:rsidR="003C11E3" w:rsidRDefault="003C11E3" w:rsidP="003C11E3">
      <w:pPr>
        <w:ind w:firstLine="0"/>
        <w:jc w:val="right"/>
        <w:rPr>
          <w:lang w:eastAsia="en-US"/>
        </w:rPr>
      </w:pPr>
      <w:r w:rsidRPr="0060237E">
        <w:rPr>
          <w:iCs/>
          <w:position w:val="-12"/>
          <w:lang w:val="pt-BR"/>
        </w:rPr>
        <w:object w:dxaOrig="1080" w:dyaOrig="360">
          <v:shape id="_x0000_i1026" type="#_x0000_t75" style="width:50.25pt;height:14.25pt" o:ole="">
            <v:imagedata r:id="rId20" o:title=""/>
          </v:shape>
          <o:OLEObject Type="Embed" ProgID="Equation.3" ShapeID="_x0000_i1026" DrawAspect="Content" ObjectID="_1587761779" r:id="rId21"/>
        </w:object>
      </w:r>
      <w:r w:rsidR="00BA4797">
        <w:rPr>
          <w:iCs/>
          <w:lang w:val="es-ES_tradnl"/>
        </w:rPr>
        <w:t xml:space="preserve">                            </w:t>
      </w:r>
      <w:r w:rsidRPr="00B770CB">
        <w:rPr>
          <w:lang w:eastAsia="en-US"/>
        </w:rPr>
        <w:t>(</w:t>
      </w:r>
      <w:r>
        <w:rPr>
          <w:lang w:eastAsia="en-US"/>
        </w:rPr>
        <w:t>2</w:t>
      </w:r>
      <w:r w:rsidRPr="00B770CB">
        <w:rPr>
          <w:lang w:eastAsia="en-US"/>
        </w:rPr>
        <w:t>)</w:t>
      </w:r>
    </w:p>
    <w:p w:rsidR="00FA408D" w:rsidRDefault="003561CB" w:rsidP="003C11E3">
      <w:pPr>
        <w:ind w:firstLine="0"/>
        <w:rPr>
          <w:lang w:eastAsia="en-US"/>
        </w:rPr>
      </w:pPr>
      <w:proofErr w:type="gramStart"/>
      <w:r>
        <w:rPr>
          <w:lang w:eastAsia="en-US"/>
        </w:rPr>
        <w:t>el</w:t>
      </w:r>
      <w:proofErr w:type="gramEnd"/>
      <w:r>
        <w:rPr>
          <w:lang w:eastAsia="en-US"/>
        </w:rPr>
        <w:t xml:space="preserve"> cual también es uno de los parámetros electro-ópticos que permite describir</w:t>
      </w:r>
      <w:r w:rsidR="00FD15CB">
        <w:rPr>
          <w:lang w:eastAsia="en-US"/>
        </w:rPr>
        <w:t xml:space="preserve"> las propiedades de un cristal líquido en fase </w:t>
      </w:r>
      <w:proofErr w:type="spellStart"/>
      <w:r w:rsidR="00FD15CB">
        <w:rPr>
          <w:lang w:eastAsia="en-US"/>
        </w:rPr>
        <w:t>nemática</w:t>
      </w:r>
      <w:proofErr w:type="spellEnd"/>
      <w:r w:rsidR="00FD15CB">
        <w:rPr>
          <w:lang w:eastAsia="en-US"/>
        </w:rPr>
        <w:t>.</w:t>
      </w:r>
    </w:p>
    <w:p w:rsidR="003C11E3" w:rsidRDefault="00BA4797" w:rsidP="00FA408D">
      <w:pPr>
        <w:ind w:firstLine="230"/>
        <w:rPr>
          <w:lang w:eastAsia="en-US"/>
        </w:rPr>
      </w:pPr>
      <w:r>
        <w:rPr>
          <w:lang w:eastAsia="en-US"/>
        </w:rPr>
        <w:t>Una</w:t>
      </w:r>
      <w:r w:rsidR="00FD15CB">
        <w:rPr>
          <w:lang w:eastAsia="en-US"/>
        </w:rPr>
        <w:t xml:space="preserve"> curva </w:t>
      </w:r>
      <w:r w:rsidR="003C11E3" w:rsidRPr="00B770CB">
        <w:rPr>
          <w:lang w:eastAsia="en-US"/>
        </w:rPr>
        <w:t>electro-óptica</w:t>
      </w:r>
      <w:r w:rsidR="00FD15CB">
        <w:rPr>
          <w:lang w:eastAsia="en-US"/>
        </w:rPr>
        <w:t xml:space="preserve"> típica</w:t>
      </w:r>
      <w:r w:rsidR="003C11E3" w:rsidRPr="00B770CB">
        <w:rPr>
          <w:lang w:eastAsia="en-US"/>
        </w:rPr>
        <w:t xml:space="preserve"> del cristal líquido </w:t>
      </w:r>
      <w:r w:rsidR="00FD15CB">
        <w:rPr>
          <w:lang w:eastAsia="en-US"/>
        </w:rPr>
        <w:t xml:space="preserve">en fase </w:t>
      </w:r>
      <w:proofErr w:type="spellStart"/>
      <w:r w:rsidR="00FD15CB">
        <w:rPr>
          <w:lang w:eastAsia="en-US"/>
        </w:rPr>
        <w:t>nemática</w:t>
      </w:r>
      <w:proofErr w:type="spellEnd"/>
      <w:r w:rsidR="00FD15CB">
        <w:rPr>
          <w:lang w:eastAsia="en-US"/>
        </w:rPr>
        <w:t xml:space="preserve"> </w:t>
      </w:r>
      <w:r w:rsidR="00BA457A">
        <w:rPr>
          <w:lang w:eastAsia="en-US"/>
        </w:rPr>
        <w:t xml:space="preserve">se muestra en la Fig. 3. Como puede apreciarse de la propia figura, de ella </w:t>
      </w:r>
      <w:r w:rsidR="003C11E3" w:rsidRPr="00B770CB">
        <w:rPr>
          <w:lang w:eastAsia="en-US"/>
        </w:rPr>
        <w:t xml:space="preserve">se </w:t>
      </w:r>
      <w:r w:rsidR="00BA457A">
        <w:rPr>
          <w:lang w:eastAsia="en-US"/>
        </w:rPr>
        <w:t>puede obtener la información necesaria para realizar la descripción de las propiedades electro-</w:t>
      </w:r>
      <w:proofErr w:type="spellStart"/>
      <w:r w:rsidR="00BA457A">
        <w:rPr>
          <w:lang w:eastAsia="en-US"/>
        </w:rPr>
        <w:t>opticas</w:t>
      </w:r>
      <w:proofErr w:type="spellEnd"/>
      <w:r w:rsidR="00BA457A">
        <w:rPr>
          <w:lang w:eastAsia="en-US"/>
        </w:rPr>
        <w:t xml:space="preserve"> del cristal líquido de la cual es representativa.</w:t>
      </w:r>
    </w:p>
    <w:p w:rsidR="003C11E3" w:rsidRDefault="003C11E3" w:rsidP="003C11E3">
      <w:pPr>
        <w:ind w:firstLine="0"/>
        <w:jc w:val="center"/>
        <w:rPr>
          <w:lang w:eastAsia="en-US"/>
        </w:rPr>
      </w:pPr>
      <w:r>
        <w:rPr>
          <w:noProof/>
          <w:lang w:val="en-US" w:eastAsia="en-US"/>
        </w:rPr>
        <w:lastRenderedPageBreak/>
        <w:drawing>
          <wp:inline distT="0" distB="0" distL="0" distR="0">
            <wp:extent cx="2695575" cy="26765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95575" cy="2676525"/>
                    </a:xfrm>
                    <a:prstGeom prst="rect">
                      <a:avLst/>
                    </a:prstGeom>
                    <a:noFill/>
                  </pic:spPr>
                </pic:pic>
              </a:graphicData>
            </a:graphic>
          </wp:inline>
        </w:drawing>
      </w:r>
    </w:p>
    <w:p w:rsidR="003C11E3" w:rsidRDefault="003C11E3" w:rsidP="003C11E3">
      <w:pPr>
        <w:ind w:firstLine="0"/>
        <w:jc w:val="center"/>
        <w:rPr>
          <w:lang w:eastAsia="en-US"/>
        </w:rPr>
      </w:pPr>
    </w:p>
    <w:p w:rsidR="003C11E3" w:rsidRDefault="003C11E3" w:rsidP="001F6501">
      <w:pPr>
        <w:ind w:firstLine="0"/>
        <w:rPr>
          <w:lang w:eastAsia="en-US"/>
        </w:rPr>
      </w:pPr>
      <w:r>
        <w:rPr>
          <w:lang w:eastAsia="en-US"/>
        </w:rPr>
        <w:t>Fig. 3</w:t>
      </w:r>
      <w:r w:rsidR="008A4EFF">
        <w:rPr>
          <w:lang w:eastAsia="en-US"/>
        </w:rPr>
        <w:t xml:space="preserve"> </w:t>
      </w:r>
      <w:r w:rsidR="00BA457A">
        <w:rPr>
          <w:lang w:eastAsia="en-US"/>
        </w:rPr>
        <w:t>Curva</w:t>
      </w:r>
      <w:r w:rsidRPr="003E7FA9">
        <w:rPr>
          <w:lang w:eastAsia="en-US"/>
        </w:rPr>
        <w:t xml:space="preserve"> electro-óptica </w:t>
      </w:r>
      <w:r w:rsidR="00BA457A">
        <w:rPr>
          <w:lang w:eastAsia="en-US"/>
        </w:rPr>
        <w:t>típica de un</w:t>
      </w:r>
      <w:r w:rsidRPr="003E7FA9">
        <w:rPr>
          <w:lang w:eastAsia="en-US"/>
        </w:rPr>
        <w:t xml:space="preserve"> cristal líquido</w:t>
      </w:r>
      <w:r w:rsidR="001F6501">
        <w:rPr>
          <w:lang w:eastAsia="en-US"/>
        </w:rPr>
        <w:t xml:space="preserve"> en fase </w:t>
      </w:r>
      <w:proofErr w:type="spellStart"/>
      <w:r w:rsidR="001F6501">
        <w:rPr>
          <w:lang w:eastAsia="en-US"/>
        </w:rPr>
        <w:t>nemática</w:t>
      </w:r>
      <w:proofErr w:type="spellEnd"/>
      <w:r w:rsidR="001F6501">
        <w:rPr>
          <w:lang w:eastAsia="en-US"/>
        </w:rPr>
        <w:t xml:space="preserve"> </w:t>
      </w:r>
      <w:r w:rsidR="00BA457A">
        <w:rPr>
          <w:lang w:eastAsia="en-US"/>
        </w:rPr>
        <w:t>(luminosidad</w:t>
      </w:r>
      <w:r w:rsidRPr="003E7FA9">
        <w:rPr>
          <w:lang w:eastAsia="en-US"/>
        </w:rPr>
        <w:t xml:space="preserve"> la luz transmitida vs. </w:t>
      </w:r>
      <w:r w:rsidR="001F6501">
        <w:rPr>
          <w:lang w:eastAsia="en-US"/>
        </w:rPr>
        <w:t>tensión aplicada</w:t>
      </w:r>
      <w:r w:rsidR="00BA457A">
        <w:rPr>
          <w:lang w:eastAsia="en-US"/>
        </w:rPr>
        <w:t>)</w:t>
      </w:r>
      <w:r w:rsidRPr="003E7FA9">
        <w:rPr>
          <w:lang w:eastAsia="en-US"/>
        </w:rPr>
        <w:t xml:space="preserve"> [</w:t>
      </w:r>
      <w:r>
        <w:rPr>
          <w:lang w:eastAsia="en-US"/>
        </w:rPr>
        <w:t>11</w:t>
      </w:r>
      <w:r w:rsidRPr="003E7FA9">
        <w:rPr>
          <w:lang w:eastAsia="en-US"/>
        </w:rPr>
        <w:t>].</w:t>
      </w:r>
    </w:p>
    <w:p w:rsidR="003C11E3" w:rsidRDefault="003C11E3" w:rsidP="003C11E3">
      <w:pPr>
        <w:ind w:firstLine="0"/>
        <w:jc w:val="center"/>
        <w:rPr>
          <w:lang w:eastAsia="en-US"/>
        </w:rPr>
      </w:pPr>
    </w:p>
    <w:p w:rsidR="003C11E3" w:rsidRDefault="00EB3245" w:rsidP="00EB3245">
      <w:pPr>
        <w:ind w:firstLine="230"/>
        <w:rPr>
          <w:lang w:eastAsia="en-US"/>
        </w:rPr>
      </w:pPr>
      <w:r>
        <w:rPr>
          <w:lang w:eastAsia="en-US"/>
        </w:rPr>
        <w:t xml:space="preserve">La fotografía del </w:t>
      </w:r>
      <w:r w:rsidR="003631C4" w:rsidRPr="00F17D7C">
        <w:rPr>
          <w:b/>
          <w:lang w:eastAsia="en-US"/>
        </w:rPr>
        <w:t xml:space="preserve">montaje </w:t>
      </w:r>
      <w:r w:rsidR="00F17D7C" w:rsidRPr="00F17D7C">
        <w:rPr>
          <w:b/>
          <w:lang w:eastAsia="en-US"/>
        </w:rPr>
        <w:t>experimental</w:t>
      </w:r>
      <w:r>
        <w:rPr>
          <w:lang w:eastAsia="en-US"/>
        </w:rPr>
        <w:t xml:space="preserve"> </w:t>
      </w:r>
      <w:r w:rsidR="003631C4">
        <w:rPr>
          <w:lang w:eastAsia="en-US"/>
        </w:rPr>
        <w:t xml:space="preserve">para el estudio de las propiedes electro-ópticos de un cristal líquido en fase </w:t>
      </w:r>
      <w:proofErr w:type="spellStart"/>
      <w:r w:rsidR="003631C4">
        <w:rPr>
          <w:lang w:eastAsia="en-US"/>
        </w:rPr>
        <w:t>nemática</w:t>
      </w:r>
      <w:proofErr w:type="spellEnd"/>
      <w:r w:rsidR="003631C4">
        <w:rPr>
          <w:lang w:eastAsia="en-US"/>
        </w:rPr>
        <w:t>, diseñado po</w:t>
      </w:r>
      <w:r w:rsidR="00F17D7C">
        <w:rPr>
          <w:lang w:eastAsia="en-US"/>
        </w:rPr>
        <w:t>r el estudiante, aparece en la F</w:t>
      </w:r>
      <w:r w:rsidR="003631C4">
        <w:rPr>
          <w:lang w:eastAsia="en-US"/>
        </w:rPr>
        <w:t xml:space="preserve">ig. 4. </w:t>
      </w:r>
      <w:r>
        <w:rPr>
          <w:lang w:eastAsia="en-US"/>
        </w:rPr>
        <w:t xml:space="preserve"> </w:t>
      </w:r>
      <w:r w:rsidR="00F17D7C">
        <w:rPr>
          <w:lang w:eastAsia="en-US"/>
        </w:rPr>
        <w:t>Se empleó una</w:t>
      </w:r>
      <w:r w:rsidR="003C11E3" w:rsidRPr="003E7FA9">
        <w:rPr>
          <w:lang w:eastAsia="en-US"/>
        </w:rPr>
        <w:t xml:space="preserve"> guía óptica</w:t>
      </w:r>
      <w:r w:rsidR="00504AB9">
        <w:rPr>
          <w:lang w:eastAsia="en-US"/>
        </w:rPr>
        <w:t xml:space="preserve"> (banco óptico)</w:t>
      </w:r>
      <w:r w:rsidR="003C11E3" w:rsidRPr="003E7FA9">
        <w:rPr>
          <w:lang w:eastAsia="en-US"/>
        </w:rPr>
        <w:t xml:space="preserve"> de 50</w:t>
      </w:r>
      <w:r w:rsidR="003631C4">
        <w:rPr>
          <w:lang w:eastAsia="en-US"/>
        </w:rPr>
        <w:t xml:space="preserve"> </w:t>
      </w:r>
      <w:r w:rsidR="003C11E3" w:rsidRPr="003E7FA9">
        <w:rPr>
          <w:lang w:eastAsia="en-US"/>
        </w:rPr>
        <w:t>cm</w:t>
      </w:r>
      <w:r w:rsidR="00F17D7C">
        <w:rPr>
          <w:lang w:eastAsia="en-US"/>
        </w:rPr>
        <w:t>, en la que se montaron de izquierda a derecha</w:t>
      </w:r>
      <w:r w:rsidR="003C11E3" w:rsidRPr="003E7FA9">
        <w:rPr>
          <w:lang w:eastAsia="en-US"/>
        </w:rPr>
        <w:t xml:space="preserve">; </w:t>
      </w:r>
      <w:r w:rsidR="00F17D7C">
        <w:rPr>
          <w:lang w:eastAsia="en-US"/>
        </w:rPr>
        <w:t xml:space="preserve">lámpara </w:t>
      </w:r>
      <w:r w:rsidR="003C11E3" w:rsidRPr="003E7FA9">
        <w:rPr>
          <w:lang w:eastAsia="en-US"/>
        </w:rPr>
        <w:t>láser (3</w:t>
      </w:r>
      <w:r w:rsidR="00FF7588">
        <w:rPr>
          <w:lang w:eastAsia="en-US"/>
        </w:rPr>
        <w:t xml:space="preserve"> </w:t>
      </w:r>
      <w:r w:rsidR="003C11E3" w:rsidRPr="003E7FA9">
        <w:rPr>
          <w:lang w:eastAsia="en-US"/>
        </w:rPr>
        <w:t xml:space="preserve">V de CD, 650 </w:t>
      </w:r>
      <w:proofErr w:type="spellStart"/>
      <w:r w:rsidR="003C11E3" w:rsidRPr="003E7FA9">
        <w:rPr>
          <w:lang w:eastAsia="en-US"/>
        </w:rPr>
        <w:t>nm</w:t>
      </w:r>
      <w:proofErr w:type="spellEnd"/>
      <w:r w:rsidR="003C11E3" w:rsidRPr="003E7FA9">
        <w:rPr>
          <w:lang w:eastAsia="en-US"/>
        </w:rPr>
        <w:t>, 2</w:t>
      </w:r>
      <w:r w:rsidR="00FF7588">
        <w:rPr>
          <w:lang w:eastAsia="en-US"/>
        </w:rPr>
        <w:t xml:space="preserve"> </w:t>
      </w:r>
      <w:proofErr w:type="spellStart"/>
      <w:r w:rsidR="003C11E3" w:rsidRPr="003E7FA9">
        <w:rPr>
          <w:lang w:eastAsia="en-US"/>
        </w:rPr>
        <w:t>mW</w:t>
      </w:r>
      <w:proofErr w:type="spellEnd"/>
      <w:r w:rsidR="003C11E3" w:rsidRPr="003E7FA9">
        <w:rPr>
          <w:lang w:eastAsia="en-US"/>
        </w:rPr>
        <w:t xml:space="preserve"> de intensidad), dos polaroids de ¼ de onda</w:t>
      </w:r>
      <w:r w:rsidR="00FF7588">
        <w:rPr>
          <w:lang w:eastAsia="en-US"/>
        </w:rPr>
        <w:t xml:space="preserve"> cada uno</w:t>
      </w:r>
      <w:r w:rsidR="003C11E3" w:rsidRPr="003E7FA9">
        <w:rPr>
          <w:lang w:eastAsia="en-US"/>
        </w:rPr>
        <w:t>, muestra de cristal líquido (dispositivo descrito anteriormente), analizador foto-detector</w:t>
      </w:r>
      <w:r w:rsidR="00FF7588">
        <w:rPr>
          <w:lang w:eastAsia="en-US"/>
        </w:rPr>
        <w:t>.</w:t>
      </w:r>
      <w:r w:rsidR="003C11E3" w:rsidRPr="003E7FA9">
        <w:rPr>
          <w:lang w:eastAsia="en-US"/>
        </w:rPr>
        <w:t xml:space="preserve"> Además, se hizo uso de un dispositivo integrado por una fuente de </w:t>
      </w:r>
      <w:r w:rsidR="00FF7588">
        <w:rPr>
          <w:lang w:eastAsia="en-US"/>
        </w:rPr>
        <w:t xml:space="preserve">tensión </w:t>
      </w:r>
      <w:r w:rsidR="003C11E3" w:rsidRPr="003E7FA9">
        <w:rPr>
          <w:lang w:eastAsia="en-US"/>
        </w:rPr>
        <w:t>(rango de 0-10</w:t>
      </w:r>
      <w:r w:rsidR="00FF7588">
        <w:rPr>
          <w:lang w:eastAsia="en-US"/>
        </w:rPr>
        <w:t xml:space="preserve"> </w:t>
      </w:r>
      <w:r w:rsidR="003C11E3" w:rsidRPr="003E7FA9">
        <w:rPr>
          <w:lang w:eastAsia="en-US"/>
        </w:rPr>
        <w:t>V) y un sensor de intensidad óptica (rango de 0-2</w:t>
      </w:r>
      <w:r w:rsidR="00FF7588">
        <w:rPr>
          <w:lang w:eastAsia="en-US"/>
        </w:rPr>
        <w:t xml:space="preserve"> </w:t>
      </w:r>
      <w:proofErr w:type="spellStart"/>
      <w:r w:rsidR="003C11E3" w:rsidRPr="003E7FA9">
        <w:rPr>
          <w:lang w:eastAsia="en-US"/>
        </w:rPr>
        <w:t>mW</w:t>
      </w:r>
      <w:proofErr w:type="spellEnd"/>
      <w:r w:rsidR="003C11E3" w:rsidRPr="003E7FA9">
        <w:rPr>
          <w:lang w:eastAsia="en-US"/>
        </w:rPr>
        <w:t>), y sus respectivos lectores digitales.</w:t>
      </w:r>
    </w:p>
    <w:p w:rsidR="003C11E3" w:rsidRDefault="003C11E3" w:rsidP="003C11E3">
      <w:pPr>
        <w:ind w:firstLine="0"/>
        <w:rPr>
          <w:lang w:eastAsia="en-US"/>
        </w:rPr>
      </w:pPr>
    </w:p>
    <w:p w:rsidR="003C11E3" w:rsidRDefault="003C11E3" w:rsidP="003C11E3">
      <w:pPr>
        <w:ind w:firstLine="0"/>
        <w:jc w:val="center"/>
        <w:rPr>
          <w:lang w:eastAsia="en-US"/>
        </w:rPr>
      </w:pPr>
      <w:r>
        <w:rPr>
          <w:noProof/>
          <w:lang w:val="en-US" w:eastAsia="en-US"/>
        </w:rPr>
        <w:drawing>
          <wp:inline distT="0" distB="0" distL="0" distR="0">
            <wp:extent cx="2792095" cy="1310640"/>
            <wp:effectExtent l="0" t="0" r="8255"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92095" cy="1310640"/>
                    </a:xfrm>
                    <a:prstGeom prst="rect">
                      <a:avLst/>
                    </a:prstGeom>
                    <a:noFill/>
                  </pic:spPr>
                </pic:pic>
              </a:graphicData>
            </a:graphic>
          </wp:inline>
        </w:drawing>
      </w:r>
    </w:p>
    <w:p w:rsidR="003C11E3" w:rsidRDefault="003C11E3" w:rsidP="003C11E3">
      <w:pPr>
        <w:ind w:firstLine="0"/>
        <w:jc w:val="center"/>
        <w:rPr>
          <w:lang w:eastAsia="en-US"/>
        </w:rPr>
      </w:pPr>
    </w:p>
    <w:p w:rsidR="003C11E3" w:rsidRDefault="003C11E3" w:rsidP="001F6501">
      <w:pPr>
        <w:ind w:firstLine="0"/>
        <w:rPr>
          <w:lang w:eastAsia="en-US"/>
        </w:rPr>
      </w:pPr>
      <w:r>
        <w:rPr>
          <w:lang w:eastAsia="en-US"/>
        </w:rPr>
        <w:t>Fig. 4</w:t>
      </w:r>
      <w:r w:rsidR="00EB3245">
        <w:rPr>
          <w:lang w:eastAsia="en-US"/>
        </w:rPr>
        <w:t xml:space="preserve"> </w:t>
      </w:r>
      <w:r w:rsidRPr="003E7FA9">
        <w:rPr>
          <w:lang w:eastAsia="en-US"/>
        </w:rPr>
        <w:t xml:space="preserve">Montaje experimental de la práctica </w:t>
      </w:r>
      <w:r w:rsidR="00EB3245">
        <w:rPr>
          <w:lang w:eastAsia="en-US"/>
        </w:rPr>
        <w:t xml:space="preserve">“Estudio de las propiedades electro-ópticas de un cristal líquido en fase </w:t>
      </w:r>
      <w:proofErr w:type="spellStart"/>
      <w:r w:rsidR="00EB3245">
        <w:rPr>
          <w:lang w:eastAsia="en-US"/>
        </w:rPr>
        <w:t>nemática</w:t>
      </w:r>
      <w:proofErr w:type="spellEnd"/>
      <w:r w:rsidR="001F6501">
        <w:rPr>
          <w:lang w:eastAsia="en-US"/>
        </w:rPr>
        <w:t>”</w:t>
      </w:r>
      <w:r w:rsidRPr="003E7FA9">
        <w:rPr>
          <w:lang w:eastAsia="en-US"/>
        </w:rPr>
        <w:t>.</w:t>
      </w:r>
    </w:p>
    <w:p w:rsidR="003C11E3" w:rsidRDefault="003C11E3" w:rsidP="003C11E3">
      <w:pPr>
        <w:ind w:firstLine="0"/>
        <w:jc w:val="center"/>
        <w:rPr>
          <w:lang w:eastAsia="en-US"/>
        </w:rPr>
      </w:pPr>
    </w:p>
    <w:p w:rsidR="007B4D9D" w:rsidRDefault="007B4D9D" w:rsidP="00FA408D">
      <w:pPr>
        <w:ind w:firstLine="230"/>
        <w:rPr>
          <w:lang w:eastAsia="en-US"/>
        </w:rPr>
      </w:pPr>
      <w:r>
        <w:rPr>
          <w:lang w:eastAsia="en-US"/>
        </w:rPr>
        <w:t xml:space="preserve">La </w:t>
      </w:r>
      <w:r w:rsidRPr="007B4D9D">
        <w:rPr>
          <w:b/>
          <w:lang w:eastAsia="en-US"/>
        </w:rPr>
        <w:t>tarea o problema experimental</w:t>
      </w:r>
      <w:r>
        <w:rPr>
          <w:lang w:eastAsia="en-US"/>
        </w:rPr>
        <w:t xml:space="preserve"> consiste en determinar las propiedades electro-</w:t>
      </w:r>
      <w:proofErr w:type="spellStart"/>
      <w:r>
        <w:rPr>
          <w:lang w:eastAsia="en-US"/>
        </w:rPr>
        <w:t>opticas</w:t>
      </w:r>
      <w:proofErr w:type="spellEnd"/>
      <w:r>
        <w:rPr>
          <w:lang w:eastAsia="en-US"/>
        </w:rPr>
        <w:t xml:space="preserve"> de la muestra de cristal líquido en fase </w:t>
      </w:r>
      <w:proofErr w:type="spellStart"/>
      <w:r>
        <w:rPr>
          <w:lang w:eastAsia="en-US"/>
        </w:rPr>
        <w:t>nemática</w:t>
      </w:r>
      <w:proofErr w:type="spellEnd"/>
      <w:r>
        <w:rPr>
          <w:lang w:eastAsia="en-US"/>
        </w:rPr>
        <w:t>.</w:t>
      </w:r>
    </w:p>
    <w:p w:rsidR="00FF7588" w:rsidRDefault="00FF7588" w:rsidP="00FA408D">
      <w:pPr>
        <w:ind w:firstLine="230"/>
        <w:rPr>
          <w:lang w:eastAsia="en-US"/>
        </w:rPr>
      </w:pPr>
      <w:r>
        <w:rPr>
          <w:lang w:eastAsia="en-US"/>
        </w:rPr>
        <w:t>Hasta aquí lo que pudiera entenderse como el protocolo de investigación y que los estudiantes presentan al docente, el cual le hace la crítica correspondiente</w:t>
      </w:r>
      <w:r w:rsidR="007B4D9D">
        <w:rPr>
          <w:lang w:eastAsia="en-US"/>
        </w:rPr>
        <w:t xml:space="preserve">, o </w:t>
      </w:r>
      <w:r w:rsidR="007B4D9D">
        <w:rPr>
          <w:lang w:eastAsia="en-US"/>
        </w:rPr>
        <w:lastRenderedPageBreak/>
        <w:t>sea, realiza los señalamientos, indica hacer las correcciones que corresponda, etc.,</w:t>
      </w:r>
      <w:r>
        <w:rPr>
          <w:lang w:eastAsia="en-US"/>
        </w:rPr>
        <w:t xml:space="preserve"> y </w:t>
      </w:r>
      <w:r w:rsidR="007B4D9D">
        <w:rPr>
          <w:lang w:eastAsia="en-US"/>
        </w:rPr>
        <w:t>finalmente, le</w:t>
      </w:r>
      <w:r>
        <w:rPr>
          <w:lang w:eastAsia="en-US"/>
        </w:rPr>
        <w:t xml:space="preserve"> da el visto bueno para su ulterior ejecución.</w:t>
      </w:r>
    </w:p>
    <w:p w:rsidR="00FA408D" w:rsidRDefault="00FF7588" w:rsidP="00FA408D">
      <w:pPr>
        <w:ind w:firstLine="230"/>
        <w:rPr>
          <w:lang w:eastAsia="en-US"/>
        </w:rPr>
      </w:pPr>
      <w:r>
        <w:rPr>
          <w:lang w:eastAsia="en-US"/>
        </w:rPr>
        <w:t xml:space="preserve">El estudiante realiza la ejecución del </w:t>
      </w:r>
      <w:r w:rsidR="007B4D9D">
        <w:rPr>
          <w:lang w:eastAsia="en-US"/>
        </w:rPr>
        <w:t>protocolo</w:t>
      </w:r>
      <w:r>
        <w:rPr>
          <w:lang w:eastAsia="en-US"/>
        </w:rPr>
        <w:t xml:space="preserve"> </w:t>
      </w:r>
      <w:r w:rsidR="007B4D9D">
        <w:rPr>
          <w:lang w:eastAsia="en-US"/>
        </w:rPr>
        <w:t>por el mismo desarrollado de forma totalmente independiente, como resultado de ello se obtienen los datos experimentales</w:t>
      </w:r>
      <w:r w:rsidR="00FA408D">
        <w:rPr>
          <w:lang w:eastAsia="en-US"/>
        </w:rPr>
        <w:t>, los que debe ordenar y tabular adecuadamente</w:t>
      </w:r>
      <w:r w:rsidR="007B4D9D">
        <w:rPr>
          <w:lang w:eastAsia="en-US"/>
        </w:rPr>
        <w:t xml:space="preserve">. </w:t>
      </w:r>
    </w:p>
    <w:p w:rsidR="003C11E3" w:rsidRDefault="00FA408D" w:rsidP="00FA408D">
      <w:pPr>
        <w:ind w:firstLine="230"/>
        <w:rPr>
          <w:lang w:eastAsia="en-US"/>
        </w:rPr>
      </w:pPr>
      <w:r>
        <w:rPr>
          <w:lang w:eastAsia="en-US"/>
        </w:rPr>
        <w:t>En el experimento que de describe, l</w:t>
      </w:r>
      <w:r w:rsidR="003C11E3" w:rsidRPr="00C50554">
        <w:rPr>
          <w:lang w:eastAsia="en-US"/>
        </w:rPr>
        <w:t xml:space="preserve">uego de ajustar el camino óptico </w:t>
      </w:r>
      <w:r>
        <w:rPr>
          <w:lang w:eastAsia="en-US"/>
        </w:rPr>
        <w:t xml:space="preserve">del rayo láser </w:t>
      </w:r>
      <w:r w:rsidR="003C11E3" w:rsidRPr="00C50554">
        <w:rPr>
          <w:lang w:eastAsia="en-US"/>
        </w:rPr>
        <w:t>y los ceros</w:t>
      </w:r>
      <w:r>
        <w:rPr>
          <w:lang w:eastAsia="en-US"/>
        </w:rPr>
        <w:t xml:space="preserve"> de cada uno de los equipos de medición empleados</w:t>
      </w:r>
      <w:r w:rsidR="003C11E3">
        <w:rPr>
          <w:lang w:eastAsia="en-US"/>
        </w:rPr>
        <w:t>,</w:t>
      </w:r>
      <w:r w:rsidR="003C11E3" w:rsidRPr="00C50554">
        <w:rPr>
          <w:lang w:eastAsia="en-US"/>
        </w:rPr>
        <w:t xml:space="preserve"> se procede a realizar las mediciones correspondientes</w:t>
      </w:r>
      <w:r>
        <w:rPr>
          <w:lang w:eastAsia="en-US"/>
        </w:rPr>
        <w:t>, esto es, variar la tensión aplicada y para cada uno de estos valores determinar los valores correspondientes de la luminosidad de la luz transmitida</w:t>
      </w:r>
      <w:r w:rsidR="003C11E3" w:rsidRPr="00C50554">
        <w:rPr>
          <w:lang w:eastAsia="en-US"/>
        </w:rPr>
        <w:t>.</w:t>
      </w:r>
    </w:p>
    <w:p w:rsidR="00FA408D" w:rsidRDefault="00EA5B26" w:rsidP="00FA408D">
      <w:pPr>
        <w:ind w:firstLine="230"/>
        <w:rPr>
          <w:lang w:eastAsia="en-US"/>
        </w:rPr>
      </w:pPr>
      <w:r>
        <w:rPr>
          <w:lang w:eastAsia="en-US"/>
        </w:rPr>
        <w:t xml:space="preserve">En la Tabla 1 aparecen los </w:t>
      </w:r>
      <w:r w:rsidRPr="00B1262E">
        <w:rPr>
          <w:b/>
          <w:lang w:eastAsia="en-US"/>
        </w:rPr>
        <w:t>resultados del experimento</w:t>
      </w:r>
      <w:r>
        <w:rPr>
          <w:lang w:eastAsia="en-US"/>
        </w:rPr>
        <w:t xml:space="preserve"> ejecutado por </w:t>
      </w:r>
      <w:r w:rsidR="00A137C5">
        <w:rPr>
          <w:lang w:eastAsia="en-US"/>
        </w:rPr>
        <w:t>el</w:t>
      </w:r>
      <w:r>
        <w:rPr>
          <w:lang w:eastAsia="en-US"/>
        </w:rPr>
        <w:t xml:space="preserve"> estudiante.</w:t>
      </w:r>
    </w:p>
    <w:p w:rsidR="003C11E3" w:rsidRDefault="003C11E3" w:rsidP="003C11E3">
      <w:pPr>
        <w:ind w:firstLine="0"/>
        <w:rPr>
          <w:lang w:eastAsia="en-US"/>
        </w:rPr>
      </w:pPr>
    </w:p>
    <w:p w:rsidR="003C11E3" w:rsidRDefault="003C11E3" w:rsidP="003C11E3">
      <w:pPr>
        <w:pStyle w:val="tablelegend"/>
        <w:spacing w:before="120" w:after="120"/>
      </w:pPr>
      <w:r w:rsidRPr="00EA1007">
        <w:rPr>
          <w:rStyle w:val="initial10"/>
        </w:rPr>
        <w:t>T</w:t>
      </w:r>
      <w:r w:rsidRPr="00EA1007">
        <w:t xml:space="preserve">abla </w:t>
      </w:r>
      <w:r w:rsidR="00626F9B" w:rsidRPr="00EA1007">
        <w:rPr>
          <w:rStyle w:val="initial10"/>
          <w:sz w:val="16"/>
        </w:rPr>
        <w:fldChar w:fldCharType="begin"/>
      </w:r>
      <w:r w:rsidRPr="00EA1007">
        <w:rPr>
          <w:rStyle w:val="initial10"/>
          <w:sz w:val="16"/>
        </w:rPr>
        <w:instrText xml:space="preserve">  SEQ Table \* ARABIC \s 1 </w:instrText>
      </w:r>
      <w:r w:rsidR="00626F9B" w:rsidRPr="00EA1007">
        <w:rPr>
          <w:rStyle w:val="initial10"/>
          <w:sz w:val="16"/>
        </w:rPr>
        <w:fldChar w:fldCharType="separate"/>
      </w:r>
      <w:r w:rsidR="000541C4">
        <w:rPr>
          <w:rStyle w:val="initial10"/>
          <w:noProof/>
          <w:sz w:val="16"/>
        </w:rPr>
        <w:t>1</w:t>
      </w:r>
      <w:r w:rsidR="00626F9B" w:rsidRPr="00EA1007">
        <w:rPr>
          <w:rStyle w:val="initial10"/>
          <w:sz w:val="16"/>
        </w:rPr>
        <w:fldChar w:fldCharType="end"/>
      </w:r>
      <w:r w:rsidR="009F1160">
        <w:rPr>
          <w:rStyle w:val="initial10"/>
          <w:sz w:val="16"/>
        </w:rPr>
        <w:t xml:space="preserve"> </w:t>
      </w:r>
      <w:r w:rsidRPr="00D45834">
        <w:t>Datos experimentales</w:t>
      </w:r>
      <w:r>
        <w:t>.</w:t>
      </w:r>
    </w:p>
    <w:tbl>
      <w:tblPr>
        <w:tblW w:w="2347" w:type="dxa"/>
        <w:jc w:val="center"/>
        <w:tblLayout w:type="fixed"/>
        <w:tblCellMar>
          <w:top w:w="11" w:type="dxa"/>
          <w:left w:w="57" w:type="dxa"/>
          <w:bottom w:w="11" w:type="dxa"/>
          <w:right w:w="57" w:type="dxa"/>
        </w:tblCellMar>
        <w:tblLook w:val="0000" w:firstRow="0" w:lastRow="0" w:firstColumn="0" w:lastColumn="0" w:noHBand="0" w:noVBand="0"/>
      </w:tblPr>
      <w:tblGrid>
        <w:gridCol w:w="962"/>
        <w:gridCol w:w="1385"/>
      </w:tblGrid>
      <w:tr w:rsidR="003C11E3" w:rsidRPr="00C50554" w:rsidTr="00FF7588">
        <w:trPr>
          <w:trHeight w:val="613"/>
          <w:jc w:val="center"/>
        </w:trPr>
        <w:tc>
          <w:tcPr>
            <w:tcW w:w="962" w:type="dxa"/>
            <w:tcBorders>
              <w:top w:val="single" w:sz="4" w:space="0" w:color="auto"/>
              <w:bottom w:val="single" w:sz="4" w:space="0" w:color="auto"/>
            </w:tcBorders>
            <w:vAlign w:val="center"/>
          </w:tcPr>
          <w:p w:rsidR="003C11E3" w:rsidRPr="00C50554" w:rsidRDefault="00FF7588" w:rsidP="003631C4">
            <w:pPr>
              <w:keepNext/>
              <w:keepLines/>
              <w:spacing w:before="20" w:after="20"/>
              <w:ind w:firstLine="0"/>
              <w:contextualSpacing/>
              <w:jc w:val="center"/>
              <w:outlineLvl w:val="0"/>
              <w:rPr>
                <w:bCs/>
                <w:caps/>
                <w:snapToGrid w:val="0"/>
                <w:kern w:val="32"/>
                <w:sz w:val="16"/>
                <w:szCs w:val="16"/>
                <w:lang w:eastAsia="de-DE"/>
              </w:rPr>
            </w:pPr>
            <w:r>
              <w:rPr>
                <w:snapToGrid w:val="0"/>
                <w:sz w:val="16"/>
                <w:szCs w:val="16"/>
                <w:lang w:eastAsia="en-US"/>
              </w:rPr>
              <w:t>Tensión aplicada</w:t>
            </w:r>
            <w:r w:rsidR="007D11D9">
              <w:rPr>
                <w:snapToGrid w:val="0"/>
                <w:sz w:val="16"/>
                <w:szCs w:val="16"/>
                <w:lang w:eastAsia="en-US"/>
              </w:rPr>
              <w:t xml:space="preserve">/ </w:t>
            </w:r>
            <w:r w:rsidR="003C11E3" w:rsidRPr="00C50554">
              <w:rPr>
                <w:snapToGrid w:val="0"/>
                <w:sz w:val="16"/>
                <w:szCs w:val="16"/>
                <w:lang w:eastAsia="en-US"/>
              </w:rPr>
              <w:t>V</w:t>
            </w:r>
          </w:p>
        </w:tc>
        <w:tc>
          <w:tcPr>
            <w:tcW w:w="1385" w:type="dxa"/>
            <w:tcBorders>
              <w:top w:val="single" w:sz="4" w:space="0" w:color="auto"/>
              <w:bottom w:val="single" w:sz="4" w:space="0" w:color="auto"/>
            </w:tcBorders>
            <w:vAlign w:val="center"/>
          </w:tcPr>
          <w:p w:rsidR="003C11E3" w:rsidRPr="00C50554" w:rsidRDefault="003631C4" w:rsidP="003631C4">
            <w:pPr>
              <w:spacing w:before="20" w:after="20"/>
              <w:ind w:firstLine="0"/>
              <w:contextualSpacing/>
              <w:jc w:val="center"/>
              <w:rPr>
                <w:snapToGrid w:val="0"/>
                <w:sz w:val="16"/>
                <w:szCs w:val="16"/>
                <w:lang w:eastAsia="en-US"/>
              </w:rPr>
            </w:pPr>
            <w:r>
              <w:rPr>
                <w:snapToGrid w:val="0"/>
                <w:sz w:val="16"/>
                <w:szCs w:val="16"/>
                <w:lang w:eastAsia="en-US"/>
              </w:rPr>
              <w:t xml:space="preserve">Luminosidad </w:t>
            </w:r>
            <w:r w:rsidR="007D11D9">
              <w:rPr>
                <w:snapToGrid w:val="0"/>
                <w:sz w:val="16"/>
                <w:szCs w:val="16"/>
                <w:lang w:eastAsia="en-US"/>
              </w:rPr>
              <w:t>de la luz</w:t>
            </w:r>
            <w:r>
              <w:rPr>
                <w:snapToGrid w:val="0"/>
                <w:sz w:val="16"/>
                <w:szCs w:val="16"/>
                <w:lang w:eastAsia="en-US"/>
              </w:rPr>
              <w:t xml:space="preserve"> trasmitida/</w:t>
            </w:r>
            <w:r w:rsidR="007D11D9">
              <w:rPr>
                <w:snapToGrid w:val="0"/>
                <w:sz w:val="16"/>
                <w:szCs w:val="16"/>
                <w:lang w:eastAsia="en-US"/>
              </w:rPr>
              <w:t xml:space="preserve"> </w:t>
            </w:r>
            <w:r w:rsidR="003C11E3" w:rsidRPr="00C50554">
              <w:rPr>
                <w:snapToGrid w:val="0"/>
                <w:sz w:val="16"/>
                <w:szCs w:val="16"/>
                <w:lang w:eastAsia="en-US"/>
              </w:rPr>
              <w:t>(</w:t>
            </w:r>
            <m:oMath>
              <m:r>
                <w:rPr>
                  <w:rFonts w:ascii="Cambria Math" w:eastAsia="MS PGothic" w:hAnsi="Cambria Math"/>
                  <w:color w:val="404040"/>
                  <w:sz w:val="16"/>
                  <w:szCs w:val="16"/>
                  <w:lang w:eastAsia="en-US"/>
                </w:rPr>
                <m:t>μW</m:t>
              </m:r>
            </m:oMath>
            <w:r w:rsidR="003C11E3" w:rsidRPr="00C50554">
              <w:rPr>
                <w:snapToGrid w:val="0"/>
                <w:sz w:val="16"/>
                <w:szCs w:val="16"/>
                <w:lang w:eastAsia="en-US"/>
              </w:rPr>
              <w:t>)</w:t>
            </w:r>
          </w:p>
        </w:tc>
      </w:tr>
      <w:tr w:rsidR="003C11E3" w:rsidRPr="00C50554" w:rsidTr="00C07C6B">
        <w:trPr>
          <w:trHeight w:val="227"/>
          <w:jc w:val="center"/>
        </w:trPr>
        <w:tc>
          <w:tcPr>
            <w:tcW w:w="962" w:type="dxa"/>
            <w:vAlign w:val="center"/>
          </w:tcPr>
          <w:p w:rsidR="003C11E3" w:rsidRPr="00C50554" w:rsidRDefault="003C11E3" w:rsidP="0018155D">
            <w:pPr>
              <w:tabs>
                <w:tab w:val="clear" w:pos="340"/>
                <w:tab w:val="clear" w:pos="680"/>
              </w:tabs>
              <w:suppressAutoHyphens w:val="0"/>
              <w:spacing w:before="120" w:after="160" w:line="259" w:lineRule="auto"/>
              <w:ind w:firstLine="0"/>
              <w:jc w:val="center"/>
              <w:rPr>
                <w:rFonts w:eastAsiaTheme="minorHAnsi"/>
                <w:sz w:val="16"/>
                <w:szCs w:val="22"/>
                <w:lang w:eastAsia="en-US"/>
              </w:rPr>
            </w:pPr>
            <w:r w:rsidRPr="00C50554">
              <w:rPr>
                <w:rFonts w:eastAsiaTheme="minorHAnsi"/>
                <w:sz w:val="16"/>
                <w:szCs w:val="22"/>
                <w:lang w:eastAsia="en-US"/>
              </w:rPr>
              <w:t>3.56</w:t>
            </w:r>
          </w:p>
        </w:tc>
        <w:tc>
          <w:tcPr>
            <w:tcW w:w="1385" w:type="dxa"/>
            <w:vAlign w:val="center"/>
          </w:tcPr>
          <w:p w:rsidR="003C11E3" w:rsidRPr="00C50554" w:rsidRDefault="003C11E3" w:rsidP="0018155D">
            <w:pPr>
              <w:tabs>
                <w:tab w:val="clear" w:pos="340"/>
                <w:tab w:val="clear" w:pos="680"/>
              </w:tabs>
              <w:suppressAutoHyphens w:val="0"/>
              <w:spacing w:before="120" w:after="160" w:line="259" w:lineRule="auto"/>
              <w:ind w:firstLine="0"/>
              <w:jc w:val="center"/>
              <w:rPr>
                <w:rFonts w:eastAsiaTheme="minorHAnsi"/>
                <w:sz w:val="16"/>
                <w:szCs w:val="22"/>
                <w:lang w:eastAsia="en-US"/>
              </w:rPr>
            </w:pPr>
            <w:r w:rsidRPr="00C50554">
              <w:rPr>
                <w:rFonts w:eastAsiaTheme="minorHAnsi"/>
                <w:sz w:val="16"/>
                <w:szCs w:val="22"/>
                <w:lang w:eastAsia="en-US"/>
              </w:rPr>
              <w:t>93</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3.7</w:t>
            </w:r>
            <w:r>
              <w:rPr>
                <w:rFonts w:eastAsiaTheme="minorHAnsi"/>
                <w:sz w:val="16"/>
                <w:szCs w:val="22"/>
                <w:lang w:eastAsia="en-US"/>
              </w:rPr>
              <w:t>0</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101</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3.92</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112</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4.05</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120</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4.27</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147</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4.46</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182</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4.76</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224</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4.99</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240</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5.11</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247</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5.26</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249</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5.47</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251</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5.73</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253</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5.89</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254</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6.13</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255</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6.4</w:t>
            </w:r>
            <w:r>
              <w:rPr>
                <w:rFonts w:eastAsiaTheme="minorHAnsi"/>
                <w:sz w:val="16"/>
                <w:szCs w:val="22"/>
                <w:lang w:eastAsia="en-US"/>
              </w:rPr>
              <w:t>0</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257</w:t>
            </w:r>
          </w:p>
        </w:tc>
      </w:tr>
      <w:tr w:rsidR="003C11E3" w:rsidRPr="00C50554" w:rsidTr="00C07C6B">
        <w:trPr>
          <w:trHeight w:val="227"/>
          <w:jc w:val="center"/>
        </w:trPr>
        <w:tc>
          <w:tcPr>
            <w:tcW w:w="962"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7.01</w:t>
            </w:r>
          </w:p>
        </w:tc>
        <w:tc>
          <w:tcPr>
            <w:tcW w:w="1385" w:type="dxa"/>
            <w:vAlign w:val="center"/>
          </w:tcPr>
          <w:p w:rsidR="003C11E3" w:rsidRPr="00C50554" w:rsidRDefault="003C11E3" w:rsidP="007D11D9">
            <w:pPr>
              <w:tabs>
                <w:tab w:val="clear" w:pos="340"/>
                <w:tab w:val="clear" w:pos="680"/>
              </w:tabs>
              <w:suppressAutoHyphens w:val="0"/>
              <w:spacing w:after="160" w:line="259" w:lineRule="auto"/>
              <w:ind w:firstLine="0"/>
              <w:jc w:val="center"/>
              <w:rPr>
                <w:rFonts w:eastAsiaTheme="minorHAnsi"/>
                <w:sz w:val="16"/>
                <w:szCs w:val="22"/>
                <w:lang w:eastAsia="en-US"/>
              </w:rPr>
            </w:pPr>
            <w:r w:rsidRPr="00C50554">
              <w:rPr>
                <w:rFonts w:eastAsiaTheme="minorHAnsi"/>
                <w:sz w:val="16"/>
                <w:szCs w:val="22"/>
                <w:lang w:eastAsia="en-US"/>
              </w:rPr>
              <w:t>258</w:t>
            </w:r>
          </w:p>
        </w:tc>
      </w:tr>
    </w:tbl>
    <w:p w:rsidR="003C11E3" w:rsidRDefault="00FA408D" w:rsidP="00DB41FC">
      <w:pPr>
        <w:ind w:firstLine="230"/>
        <w:rPr>
          <w:lang w:eastAsia="en-US"/>
        </w:rPr>
      </w:pPr>
      <w:r>
        <w:rPr>
          <w:lang w:eastAsia="en-US"/>
        </w:rPr>
        <w:t xml:space="preserve">El </w:t>
      </w:r>
      <w:r w:rsidRPr="00B1262E">
        <w:rPr>
          <w:b/>
          <w:lang w:eastAsia="en-US"/>
        </w:rPr>
        <w:t>procesamiento de los resultados del experimento</w:t>
      </w:r>
      <w:r>
        <w:rPr>
          <w:lang w:eastAsia="en-US"/>
        </w:rPr>
        <w:t xml:space="preserve">, en este caso es muy simple, </w:t>
      </w:r>
      <w:r w:rsidR="00EA5B26">
        <w:rPr>
          <w:lang w:eastAsia="en-US"/>
        </w:rPr>
        <w:t xml:space="preserve">pues consiste en emplear el método gráfico para determinar las propiedades electro-ópticas de la muestra de cristal líquido a partir de la curva experimental de luminosidad transmitida vs. </w:t>
      </w:r>
      <w:proofErr w:type="gramStart"/>
      <w:r w:rsidR="00EA5B26">
        <w:rPr>
          <w:lang w:eastAsia="en-US"/>
        </w:rPr>
        <w:t>tensión</w:t>
      </w:r>
      <w:proofErr w:type="gramEnd"/>
      <w:r w:rsidR="00EA5B26">
        <w:rPr>
          <w:lang w:eastAsia="en-US"/>
        </w:rPr>
        <w:t xml:space="preserve"> aplicada. Empleando el </w:t>
      </w:r>
      <w:proofErr w:type="spellStart"/>
      <w:r w:rsidR="00EA5B26">
        <w:rPr>
          <w:lang w:eastAsia="en-US"/>
        </w:rPr>
        <w:t>Microcal</w:t>
      </w:r>
      <w:r w:rsidR="003C11E3" w:rsidRPr="00114FC3">
        <w:rPr>
          <w:lang w:eastAsia="en-US"/>
        </w:rPr>
        <w:t>Origin</w:t>
      </w:r>
      <w:proofErr w:type="spellEnd"/>
      <w:r w:rsidR="003C11E3" w:rsidRPr="00114FC3">
        <w:rPr>
          <w:lang w:eastAsia="en-US"/>
        </w:rPr>
        <w:t xml:space="preserve"> </w:t>
      </w:r>
      <w:r w:rsidR="00EA5B26">
        <w:rPr>
          <w:lang w:eastAsia="en-US"/>
        </w:rPr>
        <w:t>versión 8</w:t>
      </w:r>
      <w:r w:rsidR="003C11E3" w:rsidRPr="00114FC3">
        <w:rPr>
          <w:lang w:eastAsia="en-US"/>
        </w:rPr>
        <w:t xml:space="preserve">.0, </w:t>
      </w:r>
      <w:r w:rsidR="00EA5B26">
        <w:rPr>
          <w:lang w:eastAsia="en-US"/>
        </w:rPr>
        <w:t xml:space="preserve">el </w:t>
      </w:r>
      <w:r w:rsidR="00EA5B26">
        <w:rPr>
          <w:lang w:eastAsia="en-US"/>
        </w:rPr>
        <w:lastRenderedPageBreak/>
        <w:t xml:space="preserve">estudiante </w:t>
      </w:r>
      <w:r w:rsidR="003631C4">
        <w:rPr>
          <w:lang w:eastAsia="en-US"/>
        </w:rPr>
        <w:t>obt</w:t>
      </w:r>
      <w:r w:rsidR="00EA5B26">
        <w:rPr>
          <w:lang w:eastAsia="en-US"/>
        </w:rPr>
        <w:t>uvo</w:t>
      </w:r>
      <w:r w:rsidR="003C11E3" w:rsidRPr="00114FC3">
        <w:rPr>
          <w:lang w:eastAsia="en-US"/>
        </w:rPr>
        <w:t xml:space="preserve"> la curva</w:t>
      </w:r>
      <w:r w:rsidR="003C11E3">
        <w:rPr>
          <w:lang w:eastAsia="en-US"/>
        </w:rPr>
        <w:t xml:space="preserve"> experimental</w:t>
      </w:r>
      <w:r w:rsidR="003C11E3" w:rsidRPr="00114FC3">
        <w:rPr>
          <w:lang w:eastAsia="en-US"/>
        </w:rPr>
        <w:t xml:space="preserve"> electro-óptica del cristal líquido</w:t>
      </w:r>
      <w:r w:rsidR="003631C4">
        <w:rPr>
          <w:lang w:eastAsia="en-US"/>
        </w:rPr>
        <w:t xml:space="preserve"> en estudio (Fig. 5). </w:t>
      </w:r>
    </w:p>
    <w:p w:rsidR="003C11E3" w:rsidRDefault="003C11E3" w:rsidP="003C11E3">
      <w:pPr>
        <w:ind w:firstLine="0"/>
        <w:rPr>
          <w:lang w:eastAsia="en-US"/>
        </w:rPr>
      </w:pPr>
    </w:p>
    <w:p w:rsidR="003C11E3" w:rsidRDefault="00EA5B26" w:rsidP="003C11E3">
      <w:pPr>
        <w:ind w:firstLine="0"/>
        <w:rPr>
          <w:lang w:eastAsia="en-US"/>
        </w:rPr>
      </w:pPr>
      <w:r w:rsidRPr="00FC1D2C">
        <w:rPr>
          <w:rFonts w:ascii="Arial" w:eastAsia="Arial" w:hAnsi="Arial" w:cs="Arial"/>
          <w:color w:val="404040"/>
        </w:rPr>
        <w:object w:dxaOrig="6735" w:dyaOrig="4764">
          <v:shape id="_x0000_i1027" type="#_x0000_t75" style="width:230.25pt;height:165.75pt" o:ole="">
            <v:imagedata r:id="rId24" o:title=""/>
          </v:shape>
          <o:OLEObject Type="Embed" ProgID="Origin50.Graph" ShapeID="_x0000_i1027" DrawAspect="Content" ObjectID="_1587761780" r:id="rId25"/>
        </w:object>
      </w:r>
    </w:p>
    <w:p w:rsidR="003C11E3" w:rsidRDefault="003C11E3" w:rsidP="001F6501">
      <w:pPr>
        <w:ind w:firstLine="0"/>
        <w:rPr>
          <w:lang w:eastAsia="en-US"/>
        </w:rPr>
      </w:pPr>
      <w:r>
        <w:rPr>
          <w:lang w:eastAsia="en-US"/>
        </w:rPr>
        <w:t>Fig. 5</w:t>
      </w:r>
      <w:r w:rsidR="00BB766D">
        <w:rPr>
          <w:lang w:eastAsia="en-US"/>
        </w:rPr>
        <w:t xml:space="preserve"> </w:t>
      </w:r>
      <w:r w:rsidRPr="00114FC3">
        <w:rPr>
          <w:lang w:eastAsia="en-US"/>
        </w:rPr>
        <w:t>Curva</w:t>
      </w:r>
      <w:r>
        <w:rPr>
          <w:lang w:eastAsia="en-US"/>
        </w:rPr>
        <w:t xml:space="preserve"> experimental</w:t>
      </w:r>
      <w:r w:rsidRPr="00114FC3">
        <w:rPr>
          <w:lang w:eastAsia="en-US"/>
        </w:rPr>
        <w:t xml:space="preserve"> electro-óptica del cristal líquido</w:t>
      </w:r>
      <w:r w:rsidR="003631C4">
        <w:rPr>
          <w:lang w:eastAsia="en-US"/>
        </w:rPr>
        <w:t xml:space="preserve"> estudiado</w:t>
      </w:r>
      <w:r w:rsidRPr="00114FC3">
        <w:rPr>
          <w:lang w:eastAsia="en-US"/>
        </w:rPr>
        <w:t>.</w:t>
      </w:r>
    </w:p>
    <w:p w:rsidR="003C11E3" w:rsidRDefault="003C11E3" w:rsidP="003C11E3">
      <w:pPr>
        <w:ind w:firstLine="0"/>
        <w:jc w:val="center"/>
        <w:rPr>
          <w:lang w:eastAsia="en-US"/>
        </w:rPr>
      </w:pPr>
    </w:p>
    <w:p w:rsidR="00A137C5" w:rsidRPr="008A43B2" w:rsidRDefault="00EA5B26" w:rsidP="00DB41FC">
      <w:pPr>
        <w:ind w:firstLine="230"/>
        <w:rPr>
          <w:lang w:eastAsia="en-US"/>
        </w:rPr>
      </w:pPr>
      <w:r>
        <w:rPr>
          <w:lang w:eastAsia="en-US"/>
        </w:rPr>
        <w:t>A partir de</w:t>
      </w:r>
      <w:r w:rsidR="003C11E3" w:rsidRPr="008A43B2">
        <w:rPr>
          <w:lang w:eastAsia="en-US"/>
        </w:rPr>
        <w:t xml:space="preserve"> la curva</w:t>
      </w:r>
      <w:r w:rsidR="003C11E3">
        <w:rPr>
          <w:lang w:eastAsia="en-US"/>
        </w:rPr>
        <w:t xml:space="preserve"> experimental</w:t>
      </w:r>
      <w:r w:rsidR="003C11E3" w:rsidRPr="008A43B2">
        <w:rPr>
          <w:lang w:eastAsia="en-US"/>
        </w:rPr>
        <w:t xml:space="preserve"> de la Fig. 5 </w:t>
      </w:r>
      <w:r w:rsidR="003631C4">
        <w:rPr>
          <w:lang w:eastAsia="en-US"/>
        </w:rPr>
        <w:t xml:space="preserve">se </w:t>
      </w:r>
      <w:r>
        <w:rPr>
          <w:lang w:eastAsia="en-US"/>
        </w:rPr>
        <w:t>obtienen</w:t>
      </w:r>
      <w:r w:rsidR="003C11E3" w:rsidRPr="008A43B2">
        <w:rPr>
          <w:lang w:eastAsia="en-US"/>
        </w:rPr>
        <w:t xml:space="preserve"> los valores de </w:t>
      </w:r>
      <m:oMath>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r</m:t>
            </m:r>
          </m:sub>
        </m:sSub>
      </m:oMath>
      <w:r w:rsidR="003C11E3" w:rsidRPr="008A43B2">
        <w:rPr>
          <w:lang w:eastAsia="en-US"/>
        </w:rPr>
        <w:t xml:space="preserve"> y </w:t>
      </w:r>
      <m:oMath>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th</m:t>
            </m:r>
          </m:sub>
        </m:sSub>
      </m:oMath>
      <w:r>
        <w:rPr>
          <w:lang w:eastAsia="en-US"/>
        </w:rPr>
        <w:t xml:space="preserve">. </w:t>
      </w:r>
      <w:r w:rsidR="00A137C5">
        <w:rPr>
          <w:lang w:eastAsia="en-US"/>
        </w:rPr>
        <w:t xml:space="preserve">Para el 10 % de luminosidad se obtiene: </w:t>
      </w:r>
    </w:p>
    <w:p w:rsidR="003C11E3" w:rsidRPr="00AC5EB2" w:rsidRDefault="00B21599" w:rsidP="003C11E3">
      <w:pPr>
        <w:ind w:firstLine="0"/>
        <w:jc w:val="center"/>
        <w:rPr>
          <w:lang w:val="es-ES_tradnl" w:eastAsia="en-US"/>
        </w:rPr>
      </w:pPr>
      <m:oMath>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t</m:t>
            </m:r>
            <m:r>
              <w:rPr>
                <w:rFonts w:ascii="Cambria Math" w:hAnsi="Cambria Math"/>
                <w:lang w:val="es-ES_tradnl" w:eastAsia="en-US"/>
              </w:rPr>
              <m:t>h</m:t>
            </m:r>
          </m:sub>
        </m:sSub>
        <m:r>
          <w:rPr>
            <w:rFonts w:ascii="Cambria Math" w:hAnsi="Cambria Math"/>
            <w:lang w:val="es-ES_tradnl" w:eastAsia="en-US"/>
          </w:rPr>
          <m:t xml:space="preserve">=(3.33±0.01)  </m:t>
        </m:r>
        <m:r>
          <w:rPr>
            <w:rFonts w:ascii="Cambria Math" w:hAnsi="Cambria Math"/>
            <w:lang w:eastAsia="en-US"/>
          </w:rPr>
          <m:t>V</m:t>
        </m:r>
      </m:oMath>
      <w:r w:rsidR="00A137C5" w:rsidRPr="00AC5EB2">
        <w:rPr>
          <w:lang w:val="es-ES_tradnl" w:eastAsia="en-US"/>
        </w:rPr>
        <w:t xml:space="preserve">   </w:t>
      </w:r>
      <w:proofErr w:type="gramStart"/>
      <w:r w:rsidR="00A137C5" w:rsidRPr="00AC5EB2">
        <w:rPr>
          <w:lang w:val="es-ES_tradnl" w:eastAsia="en-US"/>
        </w:rPr>
        <w:t>e</w:t>
      </w:r>
      <w:proofErr w:type="gramEnd"/>
      <w:r w:rsidR="003C11E3" w:rsidRPr="00AC5EB2">
        <w:rPr>
          <w:lang w:val="es-ES_tradnl" w:eastAsia="en-US"/>
        </w:rPr>
        <w:t xml:space="preserve">  </w:t>
      </w:r>
      <m:oMath>
        <m:sSub>
          <m:sSubPr>
            <m:ctrlPr>
              <w:rPr>
                <w:rFonts w:ascii="Cambria Math" w:hAnsi="Cambria Math"/>
                <w:i/>
                <w:lang w:eastAsia="en-US"/>
              </w:rPr>
            </m:ctrlPr>
          </m:sSubPr>
          <m:e>
            <m:r>
              <w:rPr>
                <w:rFonts w:ascii="Cambria Math" w:hAnsi="Cambria Math"/>
                <w:lang w:eastAsia="en-US"/>
              </w:rPr>
              <m:t>i</m:t>
            </m:r>
          </m:e>
          <m:sub>
            <m:r>
              <w:rPr>
                <w:rFonts w:ascii="Cambria Math" w:hAnsi="Cambria Math"/>
                <w:lang w:eastAsia="en-US"/>
              </w:rPr>
              <m:t>min</m:t>
            </m:r>
          </m:sub>
        </m:sSub>
        <m:r>
          <w:rPr>
            <w:rFonts w:ascii="Cambria Math" w:hAnsi="Cambria Math"/>
            <w:lang w:val="es-ES_tradnl" w:eastAsia="en-US"/>
          </w:rPr>
          <m:t xml:space="preserve">=(58±1) </m:t>
        </m:r>
        <m:r>
          <w:rPr>
            <w:rFonts w:ascii="Cambria Math" w:hAnsi="Cambria Math"/>
            <w:lang w:eastAsia="en-US"/>
          </w:rPr>
          <m:t>μW</m:t>
        </m:r>
      </m:oMath>
    </w:p>
    <w:p w:rsidR="003C11E3" w:rsidRPr="008A43B2" w:rsidRDefault="003C11E3" w:rsidP="00DB41FC">
      <w:pPr>
        <w:ind w:firstLine="230"/>
        <w:rPr>
          <w:lang w:eastAsia="en-US"/>
        </w:rPr>
      </w:pPr>
      <w:r w:rsidRPr="008A43B2">
        <w:rPr>
          <w:lang w:eastAsia="en-US"/>
        </w:rPr>
        <w:t>Para un 90</w:t>
      </w:r>
      <w:r w:rsidR="00A137C5">
        <w:rPr>
          <w:lang w:eastAsia="en-US"/>
        </w:rPr>
        <w:t xml:space="preserve"> </w:t>
      </w:r>
      <w:r w:rsidRPr="008A43B2">
        <w:rPr>
          <w:lang w:eastAsia="en-US"/>
        </w:rPr>
        <w:t xml:space="preserve">% de </w:t>
      </w:r>
      <w:r w:rsidR="00A137C5">
        <w:rPr>
          <w:lang w:eastAsia="en-US"/>
        </w:rPr>
        <w:t>luminosidad se obtiene</w:t>
      </w:r>
      <w:r w:rsidRPr="008A43B2">
        <w:rPr>
          <w:lang w:eastAsia="en-US"/>
        </w:rPr>
        <w:t>:</w:t>
      </w:r>
    </w:p>
    <w:p w:rsidR="003C11E3" w:rsidRPr="008A43B2" w:rsidRDefault="00B21599" w:rsidP="003C11E3">
      <w:pPr>
        <w:ind w:firstLine="0"/>
        <w:jc w:val="center"/>
        <w:rPr>
          <w:lang w:eastAsia="en-US"/>
        </w:rPr>
      </w:pPr>
      <m:oMath>
        <m:sSub>
          <m:sSubPr>
            <m:ctrlPr>
              <w:rPr>
                <w:rFonts w:ascii="Cambria Math" w:hAnsi="Cambria Math"/>
                <w:i/>
                <w:lang w:eastAsia="en-US"/>
              </w:rPr>
            </m:ctrlPr>
          </m:sSubPr>
          <m:e>
            <m:r>
              <w:rPr>
                <w:rFonts w:ascii="Cambria Math" w:hAnsi="Cambria Math"/>
                <w:lang w:eastAsia="en-US"/>
              </w:rPr>
              <m:t>V</m:t>
            </m:r>
          </m:e>
          <m:sub>
            <m:r>
              <w:rPr>
                <w:rFonts w:ascii="Cambria Math" w:hAnsi="Cambria Math"/>
                <w:lang w:eastAsia="en-US"/>
              </w:rPr>
              <m:t>r</m:t>
            </m:r>
          </m:sub>
        </m:sSub>
        <m:r>
          <w:rPr>
            <w:rFonts w:ascii="Cambria Math" w:hAnsi="Cambria Math"/>
            <w:lang w:eastAsia="en-US"/>
          </w:rPr>
          <m:t>=(5.11±0.01) V</m:t>
        </m:r>
      </m:oMath>
      <w:r w:rsidR="00A137C5">
        <w:rPr>
          <w:lang w:eastAsia="en-US"/>
        </w:rPr>
        <w:t xml:space="preserve">  </w:t>
      </w:r>
      <w:proofErr w:type="gramStart"/>
      <w:r w:rsidR="00A137C5">
        <w:rPr>
          <w:lang w:eastAsia="en-US"/>
        </w:rPr>
        <w:t>e</w:t>
      </w:r>
      <w:proofErr w:type="gramEnd"/>
      <w:r w:rsidR="003C11E3" w:rsidRPr="008A43B2">
        <w:rPr>
          <w:lang w:eastAsia="en-US"/>
        </w:rPr>
        <w:t xml:space="preserve">  </w:t>
      </w:r>
      <m:oMath>
        <m:sSub>
          <m:sSubPr>
            <m:ctrlPr>
              <w:rPr>
                <w:rFonts w:ascii="Cambria Math" w:hAnsi="Cambria Math"/>
                <w:i/>
                <w:lang w:eastAsia="en-US"/>
              </w:rPr>
            </m:ctrlPr>
          </m:sSubPr>
          <m:e>
            <m:r>
              <w:rPr>
                <w:rFonts w:ascii="Cambria Math" w:hAnsi="Cambria Math"/>
                <w:lang w:eastAsia="en-US"/>
              </w:rPr>
              <m:t>i</m:t>
            </m:r>
          </m:e>
          <m:sub>
            <m:r>
              <w:rPr>
                <w:rFonts w:ascii="Cambria Math" w:hAnsi="Cambria Math"/>
                <w:lang w:eastAsia="en-US"/>
              </w:rPr>
              <m:t>max</m:t>
            </m:r>
          </m:sub>
        </m:sSub>
        <m:r>
          <w:rPr>
            <w:rFonts w:ascii="Cambria Math" w:hAnsi="Cambria Math"/>
            <w:lang w:eastAsia="en-US"/>
          </w:rPr>
          <m:t>=</m:t>
        </m:r>
        <m:d>
          <m:dPr>
            <m:ctrlPr>
              <w:rPr>
                <w:rFonts w:ascii="Cambria Math" w:hAnsi="Cambria Math"/>
                <w:i/>
                <w:lang w:eastAsia="en-US"/>
              </w:rPr>
            </m:ctrlPr>
          </m:dPr>
          <m:e>
            <m:r>
              <w:rPr>
                <w:rFonts w:ascii="Cambria Math" w:hAnsi="Cambria Math"/>
                <w:lang w:eastAsia="en-US"/>
              </w:rPr>
              <m:t>247±1</m:t>
            </m:r>
          </m:e>
        </m:d>
        <m:r>
          <w:rPr>
            <w:rFonts w:ascii="Cambria Math" w:hAnsi="Cambria Math"/>
            <w:lang w:eastAsia="en-US"/>
          </w:rPr>
          <m:t xml:space="preserve"> μW</m:t>
        </m:r>
      </m:oMath>
    </w:p>
    <w:p w:rsidR="00A137C5" w:rsidRDefault="00A137C5" w:rsidP="00B1262E">
      <w:pPr>
        <w:ind w:firstLine="230"/>
        <w:rPr>
          <w:lang w:eastAsia="en-US"/>
        </w:rPr>
      </w:pPr>
      <w:r>
        <w:rPr>
          <w:lang w:eastAsia="en-US"/>
        </w:rPr>
        <w:t>Mediante la ecuación (1) se determina</w:t>
      </w:r>
      <w:r w:rsidRPr="008A43B2">
        <w:rPr>
          <w:lang w:eastAsia="en-US"/>
        </w:rPr>
        <w:t xml:space="preserve"> contraste</w:t>
      </w:r>
      <w:r>
        <w:rPr>
          <w:lang w:eastAsia="en-US"/>
        </w:rPr>
        <w:t>, el cual resulta:</w:t>
      </w:r>
    </w:p>
    <w:p w:rsidR="00A137C5" w:rsidRDefault="00B21599" w:rsidP="00A137C5">
      <w:pPr>
        <w:ind w:firstLine="0"/>
        <w:rPr>
          <w:lang w:eastAsia="en-US"/>
        </w:rPr>
      </w:pPr>
      <m:oMathPara>
        <m:oMath>
          <m:sSub>
            <m:sSubPr>
              <m:ctrlPr>
                <w:rPr>
                  <w:rFonts w:ascii="Cambria Math" w:hAnsi="Cambria Math"/>
                  <w:i/>
                  <w:lang w:eastAsia="en-US"/>
                </w:rPr>
              </m:ctrlPr>
            </m:sSubPr>
            <m:e>
              <m:r>
                <w:rPr>
                  <w:rFonts w:ascii="Cambria Math" w:hAnsi="Cambria Math"/>
                  <w:lang w:eastAsia="en-US"/>
                </w:rPr>
                <m:t>D</m:t>
              </m:r>
            </m:e>
            <m:sub>
              <m:r>
                <w:rPr>
                  <w:rFonts w:ascii="Cambria Math" w:hAnsi="Cambria Math"/>
                  <w:lang w:eastAsia="en-US"/>
                </w:rPr>
                <m:t>r</m:t>
              </m:r>
            </m:sub>
          </m:sSub>
          <m:r>
            <w:rPr>
              <w:rFonts w:ascii="Cambria Math" w:hAnsi="Cambria Math"/>
              <w:lang w:eastAsia="en-US"/>
            </w:rPr>
            <m:t>=4.2±0.1</m:t>
          </m:r>
        </m:oMath>
      </m:oMathPara>
    </w:p>
    <w:p w:rsidR="00A137C5" w:rsidRDefault="00A137C5" w:rsidP="00B1262E">
      <w:pPr>
        <w:ind w:firstLine="230"/>
        <w:jc w:val="left"/>
        <w:rPr>
          <w:lang w:eastAsia="en-US"/>
        </w:rPr>
      </w:pPr>
      <w:r>
        <w:rPr>
          <w:lang w:eastAsia="en-US"/>
        </w:rPr>
        <w:t xml:space="preserve">Mediante la ecuación (2) se determina </w:t>
      </w:r>
      <w:r w:rsidR="003C11E3" w:rsidRPr="008A43B2">
        <w:rPr>
          <w:lang w:eastAsia="en-US"/>
        </w:rPr>
        <w:t>el gradiente</w:t>
      </w:r>
      <w:r>
        <w:rPr>
          <w:lang w:eastAsia="en-US"/>
        </w:rPr>
        <w:t>, el cual resulta:</w:t>
      </w:r>
    </w:p>
    <w:p w:rsidR="003C11E3" w:rsidRPr="00DB41FC" w:rsidRDefault="003C11E3" w:rsidP="003C11E3">
      <w:pPr>
        <w:ind w:firstLine="0"/>
        <w:rPr>
          <w:lang w:eastAsia="en-US"/>
        </w:rPr>
      </w:pPr>
      <m:oMathPara>
        <m:oMathParaPr>
          <m:jc m:val="center"/>
        </m:oMathParaPr>
        <m:oMath>
          <m:r>
            <w:rPr>
              <w:rFonts w:ascii="Cambria Math" w:hAnsi="Cambria Math"/>
              <w:lang w:eastAsia="en-US"/>
            </w:rPr>
            <m:t>β=1.53±0.01</m:t>
          </m:r>
        </m:oMath>
      </m:oMathPara>
    </w:p>
    <w:p w:rsidR="00351590" w:rsidRDefault="00DB41FC" w:rsidP="00DB41FC">
      <w:pPr>
        <w:ind w:firstLine="230"/>
        <w:rPr>
          <w:lang w:eastAsia="en-US"/>
        </w:rPr>
      </w:pPr>
      <w:r>
        <w:rPr>
          <w:lang w:eastAsia="en-US"/>
        </w:rPr>
        <w:t>Después de realizado el procesamiento de los resultados experimentales</w:t>
      </w:r>
      <w:r w:rsidR="002E6905">
        <w:rPr>
          <w:lang w:eastAsia="en-US"/>
        </w:rPr>
        <w:t>,</w:t>
      </w:r>
      <w:r>
        <w:rPr>
          <w:lang w:eastAsia="en-US"/>
        </w:rPr>
        <w:t xml:space="preserve"> el estudiante realiza su informe, que incluye además del protocolo </w:t>
      </w:r>
      <w:r w:rsidR="002E6905">
        <w:rPr>
          <w:lang w:eastAsia="en-US"/>
        </w:rPr>
        <w:t>inicialmente presentado, todo lo</w:t>
      </w:r>
      <w:r>
        <w:rPr>
          <w:lang w:eastAsia="en-US"/>
        </w:rPr>
        <w:t xml:space="preserve"> relativo </w:t>
      </w:r>
      <w:r w:rsidR="002E6905">
        <w:rPr>
          <w:lang w:eastAsia="en-US"/>
        </w:rPr>
        <w:t xml:space="preserve">a la recolección de datos,  su procesamiento, la presentación de los resultados, las conclusiones del experimento y la bibliografía empleada. Finalmente, como se ha explicado, realiza la defensa de su Práctica Proyecto. </w:t>
      </w:r>
    </w:p>
    <w:p w:rsidR="00DB41FC" w:rsidRPr="00C62857" w:rsidRDefault="00351590" w:rsidP="00C62857">
      <w:pPr>
        <w:ind w:firstLine="230"/>
        <w:rPr>
          <w:lang w:eastAsia="en-US"/>
        </w:rPr>
      </w:pPr>
      <w:r>
        <w:rPr>
          <w:lang w:eastAsia="en-US"/>
        </w:rPr>
        <w:t xml:space="preserve">Similarmente ocurre cuando la Práctica Proyecto se refiere a una práctica tradicional, pero que por deterioro parcial o total del equipamiento, no se realiza. Este es el caso de la práctica Resonancia de Ondas Mecánicas, que incluye dos ejercicios uno con ondas longitudinales y otro con ondas trasversales, los que se refieren a resonancia en un tubo de </w:t>
      </w:r>
      <w:proofErr w:type="spellStart"/>
      <w:r>
        <w:rPr>
          <w:lang w:eastAsia="en-US"/>
        </w:rPr>
        <w:t>Kunds</w:t>
      </w:r>
      <w:proofErr w:type="spellEnd"/>
      <w:r>
        <w:rPr>
          <w:lang w:eastAsia="en-US"/>
        </w:rPr>
        <w:t xml:space="preserve"> y en cuerda respectivamente. En ambos cosos la práctica no se </w:t>
      </w:r>
      <w:r w:rsidR="00AC5EB2">
        <w:rPr>
          <w:lang w:eastAsia="en-US"/>
        </w:rPr>
        <w:t>efectúa</w:t>
      </w:r>
      <w:r>
        <w:rPr>
          <w:lang w:eastAsia="en-US"/>
        </w:rPr>
        <w:t xml:space="preserve"> por el deterioro del</w:t>
      </w:r>
      <w:r w:rsidR="00AC5EB2">
        <w:rPr>
          <w:lang w:eastAsia="en-US"/>
        </w:rPr>
        <w:t xml:space="preserve"> equipamiento. En este caso la Práctica P</w:t>
      </w:r>
      <w:r>
        <w:rPr>
          <w:lang w:eastAsia="en-US"/>
        </w:rPr>
        <w:t>royecto</w:t>
      </w:r>
      <w:r w:rsidR="00C62857">
        <w:rPr>
          <w:lang w:eastAsia="en-US"/>
        </w:rPr>
        <w:t xml:space="preserve"> consiste en rehabilitar la </w:t>
      </w:r>
      <w:r w:rsidR="00AC5EB2">
        <w:rPr>
          <w:lang w:eastAsia="en-US"/>
        </w:rPr>
        <w:t>práctica</w:t>
      </w:r>
      <w:r w:rsidR="00C62857">
        <w:rPr>
          <w:lang w:eastAsia="en-US"/>
        </w:rPr>
        <w:t xml:space="preserve"> tradicional, para lo cual es necesario construir el equipamiento y después hacer todo lo demás, tal cual se ha explicado en el ejemplo analizado. En el momento de escritura de este trabajo, un </w:t>
      </w:r>
      <w:r w:rsidR="00C62857">
        <w:rPr>
          <w:lang w:eastAsia="en-US"/>
        </w:rPr>
        <w:lastRenderedPageBreak/>
        <w:t xml:space="preserve">estudiante con Plan Especial que se encuentra recibiendo la Física Experimental V, tiene asignada como Práctica Proyecto, precisamente esta práctica. </w:t>
      </w:r>
    </w:p>
    <w:p w:rsidR="00702083" w:rsidRDefault="00702083">
      <w:pPr>
        <w:pStyle w:val="heading1"/>
        <w:rPr>
          <w:rStyle w:val="AbsatzNormal"/>
        </w:rPr>
      </w:pPr>
      <w:r w:rsidRPr="00EF7E20">
        <w:rPr>
          <w:rStyle w:val="AbsatzNormal"/>
          <w:sz w:val="24"/>
          <w:szCs w:val="24"/>
        </w:rPr>
        <w:t>C</w:t>
      </w:r>
      <w:r w:rsidR="00915C2E">
        <w:rPr>
          <w:rStyle w:val="AbsatzNormal"/>
        </w:rPr>
        <w:t>ONCLUSIONes</w:t>
      </w:r>
    </w:p>
    <w:p w:rsidR="000E24D3" w:rsidRDefault="00F31500" w:rsidP="0051015C">
      <w:pPr>
        <w:pStyle w:val="Textosinformato"/>
      </w:pPr>
      <w:r>
        <w:t xml:space="preserve">La Práctica Proyecto es el nivel superior de práctica de laboratorio que ejecutan los estudiantes durante el desarrollo de la disciplina Física Experimental. En esta modalidad los estudiantes proyectan una investigación experimental, </w:t>
      </w:r>
      <w:r w:rsidR="00AC5EB2">
        <w:t>la cual</w:t>
      </w:r>
      <w:r>
        <w:t xml:space="preserve"> plasman en un protocolo y posteriormente realizan de forma independiente, </w:t>
      </w:r>
      <w:r w:rsidR="000E24D3">
        <w:t>para finalmente presentar y defender ante un tribunal del colectivo de disciplina o el profesor.</w:t>
      </w:r>
    </w:p>
    <w:p w:rsidR="0051015C" w:rsidRDefault="000541C4" w:rsidP="00AB1AF9">
      <w:pPr>
        <w:rPr>
          <w:lang w:eastAsia="en-US"/>
        </w:rPr>
      </w:pPr>
      <w:r>
        <w:t xml:space="preserve">La Práctica Proyecto puede contemplar la realización de experimentos clásicos en la historia de la física, </w:t>
      </w:r>
      <w:r>
        <w:rPr>
          <w:lang w:eastAsia="en-US"/>
        </w:rPr>
        <w:t xml:space="preserve">experimentos novedosos, experimentos que requieren </w:t>
      </w:r>
      <w:r w:rsidRPr="00213048">
        <w:rPr>
          <w:lang w:eastAsia="en-US"/>
        </w:rPr>
        <w:t xml:space="preserve">equipamiento </w:t>
      </w:r>
      <w:r w:rsidR="00AC5EB2">
        <w:rPr>
          <w:lang w:eastAsia="en-US"/>
        </w:rPr>
        <w:t xml:space="preserve">de mediana o elevada complejidad e incluso </w:t>
      </w:r>
      <w:r>
        <w:rPr>
          <w:lang w:eastAsia="en-US"/>
        </w:rPr>
        <w:t>de prácticas tradicionales</w:t>
      </w:r>
      <w:r w:rsidRPr="00213048">
        <w:rPr>
          <w:lang w:eastAsia="en-US"/>
        </w:rPr>
        <w:t xml:space="preserve">. </w:t>
      </w:r>
      <w:bookmarkStart w:id="0" w:name="_GoBack"/>
      <w:bookmarkEnd w:id="0"/>
    </w:p>
    <w:p w:rsidR="00A90A5D" w:rsidRPr="001D2437" w:rsidRDefault="00702083" w:rsidP="00911DF9">
      <w:pPr>
        <w:pStyle w:val="heading1withoutNr"/>
      </w:pPr>
      <w:r w:rsidRPr="00D836F6">
        <w:rPr>
          <w:rStyle w:val="initial12"/>
        </w:rPr>
        <w:t>R</w:t>
      </w:r>
      <w:r w:rsidR="00915C2E">
        <w:rPr>
          <w:rStyle w:val="AbsatzNormal"/>
        </w:rPr>
        <w:t>EFERENCias</w:t>
      </w:r>
    </w:p>
    <w:p w:rsidR="00AA5F9C" w:rsidRPr="00A90A5D" w:rsidRDefault="00AA5F9C" w:rsidP="008B53AC">
      <w:pPr>
        <w:pStyle w:val="referenceItem"/>
        <w:numPr>
          <w:ilvl w:val="0"/>
          <w:numId w:val="2"/>
        </w:numPr>
        <w:rPr>
          <w:lang w:val="es-ES_tradnl"/>
        </w:rPr>
      </w:pPr>
      <w:r w:rsidRPr="00AA5F9C">
        <w:rPr>
          <w:bCs/>
          <w:lang w:val="es-ES_tradnl" w:eastAsia="es-ES"/>
        </w:rPr>
        <w:t xml:space="preserve">Crespo Madera EJ y Álvarez </w:t>
      </w:r>
      <w:proofErr w:type="spellStart"/>
      <w:r w:rsidRPr="00AA5F9C">
        <w:rPr>
          <w:bCs/>
          <w:lang w:val="es-ES_tradnl" w:eastAsia="es-ES"/>
        </w:rPr>
        <w:t>Vizoso</w:t>
      </w:r>
      <w:proofErr w:type="spellEnd"/>
      <w:r w:rsidRPr="00AA5F9C">
        <w:rPr>
          <w:bCs/>
          <w:lang w:val="es-ES_tradnl" w:eastAsia="es-ES"/>
        </w:rPr>
        <w:t xml:space="preserve"> T (2001) Clasificación de las prácticas de laboratorio de Física. </w:t>
      </w:r>
      <w:r w:rsidRPr="00AA5F9C">
        <w:rPr>
          <w:lang w:val="es-ES_tradnl" w:eastAsia="es-ES"/>
        </w:rPr>
        <w:t xml:space="preserve">Pedagogía Universitaria </w:t>
      </w:r>
      <w:r w:rsidR="005804F6">
        <w:rPr>
          <w:lang w:val="es-ES_tradnl" w:eastAsia="es-ES"/>
        </w:rPr>
        <w:t>6</w:t>
      </w:r>
      <w:r w:rsidRPr="00AA5F9C">
        <w:rPr>
          <w:lang w:val="es-ES_tradnl" w:eastAsia="es-ES"/>
        </w:rPr>
        <w:t xml:space="preserve">(2): </w:t>
      </w:r>
      <w:r w:rsidR="005804F6">
        <w:rPr>
          <w:lang w:val="es-ES_tradnl" w:eastAsia="es-ES"/>
        </w:rPr>
        <w:t>1-</w:t>
      </w:r>
      <w:r w:rsidRPr="00AA5F9C">
        <w:rPr>
          <w:lang w:val="es-ES_tradnl" w:eastAsia="es-ES"/>
        </w:rPr>
        <w:t>7.</w:t>
      </w:r>
    </w:p>
    <w:p w:rsidR="005804F6" w:rsidRPr="005804F6" w:rsidRDefault="00C76BD7" w:rsidP="008B53AC">
      <w:pPr>
        <w:pStyle w:val="Prrafodelista"/>
        <w:numPr>
          <w:ilvl w:val="0"/>
          <w:numId w:val="2"/>
        </w:numPr>
        <w:tabs>
          <w:tab w:val="clear" w:pos="340"/>
        </w:tabs>
        <w:suppressAutoHyphens w:val="0"/>
        <w:autoSpaceDE w:val="0"/>
        <w:autoSpaceDN w:val="0"/>
        <w:adjustRightInd w:val="0"/>
        <w:jc w:val="both"/>
        <w:rPr>
          <w:rFonts w:ascii="Times New Roman" w:hAnsi="Times New Roman" w:cs="Times New Roman"/>
          <w:bCs/>
          <w:sz w:val="16"/>
          <w:szCs w:val="16"/>
          <w:lang w:val="es-ES_tradnl" w:eastAsia="es-ES"/>
        </w:rPr>
      </w:pPr>
      <w:r w:rsidRPr="00C76BD7">
        <w:rPr>
          <w:rFonts w:ascii="Times New Roman" w:hAnsi="Times New Roman" w:cs="Times New Roman"/>
          <w:bCs/>
          <w:sz w:val="16"/>
          <w:szCs w:val="16"/>
          <w:lang w:val="es-ES_tradnl" w:eastAsia="es-ES"/>
        </w:rPr>
        <w:t xml:space="preserve">Rodríguez-Llerena D y </w:t>
      </w:r>
      <w:proofErr w:type="spellStart"/>
      <w:r w:rsidRPr="00C76BD7">
        <w:rPr>
          <w:rFonts w:ascii="Times New Roman" w:hAnsi="Times New Roman" w:cs="Times New Roman"/>
          <w:bCs/>
          <w:sz w:val="16"/>
          <w:szCs w:val="16"/>
          <w:lang w:val="es-ES_tradnl" w:eastAsia="es-ES"/>
        </w:rPr>
        <w:t>Llovera</w:t>
      </w:r>
      <w:proofErr w:type="spellEnd"/>
      <w:r w:rsidRPr="00C76BD7">
        <w:rPr>
          <w:rFonts w:ascii="Times New Roman" w:hAnsi="Times New Roman" w:cs="Times New Roman"/>
          <w:bCs/>
          <w:sz w:val="16"/>
          <w:szCs w:val="16"/>
          <w:lang w:val="es-ES_tradnl" w:eastAsia="es-ES"/>
        </w:rPr>
        <w:t>-González</w:t>
      </w:r>
      <w:r w:rsidRPr="001260BE">
        <w:rPr>
          <w:rFonts w:ascii="Times New Roman" w:hAnsi="Times New Roman" w:cs="Times New Roman"/>
          <w:bCs/>
          <w:sz w:val="16"/>
          <w:szCs w:val="16"/>
          <w:lang w:val="es-ES_tradnl" w:eastAsia="es-ES"/>
        </w:rPr>
        <w:t xml:space="preserve"> J</w:t>
      </w:r>
      <w:r>
        <w:rPr>
          <w:rFonts w:ascii="Times New Roman" w:hAnsi="Times New Roman" w:cs="Times New Roman"/>
          <w:bCs/>
          <w:sz w:val="16"/>
          <w:szCs w:val="16"/>
          <w:lang w:val="es-ES_tradnl" w:eastAsia="es-ES"/>
        </w:rPr>
        <w:t xml:space="preserve"> (2014) </w:t>
      </w:r>
      <w:r w:rsidRPr="001260BE">
        <w:rPr>
          <w:rFonts w:ascii="Times New Roman" w:hAnsi="Times New Roman" w:cs="Times New Roman"/>
          <w:bCs/>
          <w:sz w:val="16"/>
          <w:szCs w:val="16"/>
          <w:lang w:val="es-ES_tradnl" w:eastAsia="es-ES"/>
        </w:rPr>
        <w:t>Estrategias de enseñanza en el laboratorio docente de Física para estudiantes de ingeniería</w:t>
      </w:r>
      <w:r>
        <w:rPr>
          <w:rFonts w:ascii="Times New Roman" w:hAnsi="Times New Roman" w:cs="Times New Roman"/>
          <w:bCs/>
          <w:sz w:val="16"/>
          <w:szCs w:val="16"/>
          <w:lang w:val="es-ES_tradnl" w:eastAsia="es-ES"/>
        </w:rPr>
        <w:t xml:space="preserve">. </w:t>
      </w:r>
      <w:proofErr w:type="spellStart"/>
      <w:r>
        <w:rPr>
          <w:rFonts w:ascii="Times New Roman" w:hAnsi="Times New Roman" w:cs="Times New Roman"/>
          <w:iCs/>
          <w:sz w:val="16"/>
          <w:szCs w:val="16"/>
          <w:lang w:val="es-ES_tradnl" w:eastAsia="es-ES"/>
        </w:rPr>
        <w:t>Lat</w:t>
      </w:r>
      <w:proofErr w:type="spellEnd"/>
      <w:r>
        <w:rPr>
          <w:rFonts w:ascii="Times New Roman" w:hAnsi="Times New Roman" w:cs="Times New Roman"/>
          <w:iCs/>
          <w:sz w:val="16"/>
          <w:szCs w:val="16"/>
          <w:lang w:val="es-ES_tradnl" w:eastAsia="es-ES"/>
        </w:rPr>
        <w:t xml:space="preserve"> Am J </w:t>
      </w:r>
      <w:proofErr w:type="spellStart"/>
      <w:r>
        <w:rPr>
          <w:rFonts w:ascii="Times New Roman" w:hAnsi="Times New Roman" w:cs="Times New Roman"/>
          <w:iCs/>
          <w:sz w:val="16"/>
          <w:szCs w:val="16"/>
          <w:lang w:val="es-ES_tradnl" w:eastAsia="es-ES"/>
        </w:rPr>
        <w:t>Phys</w:t>
      </w:r>
      <w:proofErr w:type="spellEnd"/>
      <w:r>
        <w:rPr>
          <w:rFonts w:ascii="Times New Roman" w:hAnsi="Times New Roman" w:cs="Times New Roman"/>
          <w:iCs/>
          <w:sz w:val="16"/>
          <w:szCs w:val="16"/>
          <w:lang w:val="es-ES_tradnl" w:eastAsia="es-ES"/>
        </w:rPr>
        <w:t xml:space="preserve"> </w:t>
      </w:r>
      <w:proofErr w:type="spellStart"/>
      <w:r>
        <w:rPr>
          <w:rFonts w:ascii="Times New Roman" w:hAnsi="Times New Roman" w:cs="Times New Roman"/>
          <w:iCs/>
          <w:sz w:val="16"/>
          <w:szCs w:val="16"/>
          <w:lang w:val="es-ES_tradnl" w:eastAsia="es-ES"/>
        </w:rPr>
        <w:t>Educ</w:t>
      </w:r>
      <w:proofErr w:type="spellEnd"/>
      <w:r>
        <w:rPr>
          <w:rFonts w:ascii="Times New Roman" w:hAnsi="Times New Roman" w:cs="Times New Roman"/>
          <w:iCs/>
          <w:sz w:val="16"/>
          <w:szCs w:val="16"/>
          <w:lang w:val="es-ES_tradnl" w:eastAsia="es-ES"/>
        </w:rPr>
        <w:t xml:space="preserve"> 8(4): 1-8.</w:t>
      </w:r>
    </w:p>
    <w:p w:rsidR="00681E35" w:rsidRPr="00681E35" w:rsidRDefault="00B21FEA" w:rsidP="008B53AC">
      <w:pPr>
        <w:pStyle w:val="Prrafodelista"/>
        <w:numPr>
          <w:ilvl w:val="0"/>
          <w:numId w:val="2"/>
        </w:numPr>
        <w:tabs>
          <w:tab w:val="clear" w:pos="340"/>
        </w:tabs>
        <w:suppressAutoHyphens w:val="0"/>
        <w:autoSpaceDE w:val="0"/>
        <w:autoSpaceDN w:val="0"/>
        <w:adjustRightInd w:val="0"/>
        <w:jc w:val="both"/>
        <w:rPr>
          <w:rFonts w:ascii="Times New Roman" w:hAnsi="Times New Roman" w:cs="Times New Roman"/>
          <w:sz w:val="16"/>
          <w:szCs w:val="16"/>
          <w:lang w:val="es-ES_tradnl"/>
        </w:rPr>
      </w:pPr>
      <w:r w:rsidRPr="00681E35">
        <w:rPr>
          <w:rFonts w:ascii="Times New Roman" w:hAnsi="Times New Roman" w:cs="Times New Roman"/>
          <w:bCs/>
          <w:sz w:val="16"/>
          <w:szCs w:val="16"/>
          <w:lang w:val="es-ES_tradnl" w:eastAsia="es-ES"/>
        </w:rPr>
        <w:t>Ariza de l</w:t>
      </w:r>
      <w:r w:rsidR="00C76BD7" w:rsidRPr="00681E35">
        <w:rPr>
          <w:rFonts w:ascii="Times New Roman" w:hAnsi="Times New Roman" w:cs="Times New Roman"/>
          <w:bCs/>
          <w:sz w:val="16"/>
          <w:szCs w:val="16"/>
          <w:lang w:val="es-ES_tradnl" w:eastAsia="es-ES"/>
        </w:rPr>
        <w:t>a Hoz GE (</w:t>
      </w:r>
      <w:r w:rsidR="005804F6" w:rsidRPr="00681E35">
        <w:rPr>
          <w:rFonts w:ascii="Times New Roman" w:hAnsi="Times New Roman" w:cs="Times New Roman"/>
          <w:bCs/>
          <w:sz w:val="16"/>
          <w:szCs w:val="16"/>
          <w:lang w:val="es-ES_tradnl" w:eastAsia="es-ES"/>
        </w:rPr>
        <w:t>2010</w:t>
      </w:r>
      <w:r w:rsidR="00C76BD7" w:rsidRPr="00681E35">
        <w:rPr>
          <w:rFonts w:ascii="Times New Roman" w:hAnsi="Times New Roman" w:cs="Times New Roman"/>
          <w:bCs/>
          <w:sz w:val="16"/>
          <w:szCs w:val="16"/>
          <w:lang w:val="es-ES_tradnl" w:eastAsia="es-ES"/>
        </w:rPr>
        <w:t xml:space="preserve">) Metodologías utilizadas para el desarrollo de la habilidad </w:t>
      </w:r>
      <w:proofErr w:type="spellStart"/>
      <w:r w:rsidR="00C76BD7" w:rsidRPr="00681E35">
        <w:rPr>
          <w:rFonts w:ascii="Times New Roman" w:hAnsi="Times New Roman" w:cs="Times New Roman"/>
          <w:bCs/>
          <w:sz w:val="16"/>
          <w:szCs w:val="16"/>
          <w:lang w:val="es-ES_tradnl" w:eastAsia="es-ES"/>
        </w:rPr>
        <w:t>experimentalmediante</w:t>
      </w:r>
      <w:proofErr w:type="spellEnd"/>
      <w:r w:rsidR="00C76BD7" w:rsidRPr="00681E35">
        <w:rPr>
          <w:rFonts w:ascii="Times New Roman" w:hAnsi="Times New Roman" w:cs="Times New Roman"/>
          <w:bCs/>
          <w:sz w:val="16"/>
          <w:szCs w:val="16"/>
          <w:lang w:val="es-ES_tradnl" w:eastAsia="es-ES"/>
        </w:rPr>
        <w:t xml:space="preserve"> prácticas de laboratorio en el programa de </w:t>
      </w:r>
      <w:proofErr w:type="spellStart"/>
      <w:r w:rsidR="00C76BD7" w:rsidRPr="00681E35">
        <w:rPr>
          <w:rFonts w:ascii="Times New Roman" w:hAnsi="Times New Roman" w:cs="Times New Roman"/>
          <w:bCs/>
          <w:sz w:val="16"/>
          <w:szCs w:val="16"/>
          <w:lang w:val="es-ES_tradnl" w:eastAsia="es-ES"/>
        </w:rPr>
        <w:t>ingeniería</w:t>
      </w:r>
      <w:r w:rsidR="00252FE7" w:rsidRPr="00681E35">
        <w:rPr>
          <w:rFonts w:ascii="Times New Roman" w:hAnsi="Times New Roman" w:cs="Times New Roman"/>
          <w:bCs/>
          <w:sz w:val="16"/>
          <w:szCs w:val="16"/>
          <w:lang w:val="es-ES_tradnl" w:eastAsia="es-ES"/>
        </w:rPr>
        <w:t>electrónica</w:t>
      </w:r>
      <w:proofErr w:type="spellEnd"/>
      <w:r w:rsidR="00252FE7" w:rsidRPr="00681E35">
        <w:rPr>
          <w:rFonts w:ascii="Times New Roman" w:hAnsi="Times New Roman" w:cs="Times New Roman"/>
          <w:bCs/>
          <w:sz w:val="16"/>
          <w:szCs w:val="16"/>
          <w:lang w:val="es-ES_tradnl" w:eastAsia="es-ES"/>
        </w:rPr>
        <w:t xml:space="preserve"> de la Universidad Autónoma del C</w:t>
      </w:r>
      <w:r w:rsidR="00C76BD7" w:rsidRPr="00681E35">
        <w:rPr>
          <w:rFonts w:ascii="Times New Roman" w:hAnsi="Times New Roman" w:cs="Times New Roman"/>
          <w:bCs/>
          <w:sz w:val="16"/>
          <w:szCs w:val="16"/>
          <w:lang w:val="es-ES_tradnl" w:eastAsia="es-ES"/>
        </w:rPr>
        <w:t>aribe</w:t>
      </w:r>
      <w:r w:rsidR="005804F6" w:rsidRPr="00681E35">
        <w:rPr>
          <w:rFonts w:ascii="Times New Roman" w:hAnsi="Times New Roman" w:cs="Times New Roman"/>
          <w:bCs/>
          <w:sz w:val="16"/>
          <w:szCs w:val="16"/>
          <w:lang w:val="es-ES_tradnl" w:eastAsia="es-ES"/>
        </w:rPr>
        <w:t xml:space="preserve">. </w:t>
      </w:r>
      <w:proofErr w:type="spellStart"/>
      <w:r w:rsidR="00C76BD7" w:rsidRPr="00681E35">
        <w:rPr>
          <w:rFonts w:ascii="Times New Roman" w:hAnsi="Times New Roman" w:cs="Times New Roman"/>
          <w:bCs/>
          <w:iCs/>
          <w:sz w:val="16"/>
          <w:szCs w:val="16"/>
          <w:lang w:val="es-ES_tradnl" w:eastAsia="es-ES"/>
        </w:rPr>
        <w:t>Prospect</w:t>
      </w:r>
      <w:proofErr w:type="spellEnd"/>
      <w:r w:rsidR="00C76BD7" w:rsidRPr="00681E35">
        <w:rPr>
          <w:rFonts w:ascii="Times New Roman" w:hAnsi="Times New Roman" w:cs="Times New Roman"/>
          <w:bCs/>
          <w:iCs/>
          <w:sz w:val="16"/>
          <w:szCs w:val="16"/>
          <w:lang w:val="es-ES_tradnl" w:eastAsia="es-ES"/>
        </w:rPr>
        <w:t xml:space="preserve"> 8(1): 29-34</w:t>
      </w:r>
      <w:r w:rsidR="005804F6" w:rsidRPr="00681E35">
        <w:rPr>
          <w:rFonts w:ascii="Times New Roman" w:hAnsi="Times New Roman" w:cs="Times New Roman"/>
          <w:bCs/>
          <w:iCs/>
          <w:sz w:val="16"/>
          <w:szCs w:val="16"/>
          <w:lang w:val="es-ES_tradnl" w:eastAsia="es-ES"/>
        </w:rPr>
        <w:t>.</w:t>
      </w:r>
    </w:p>
    <w:p w:rsidR="00681E35" w:rsidRPr="00681E35" w:rsidRDefault="00681E35" w:rsidP="008B53AC">
      <w:pPr>
        <w:pStyle w:val="Prrafodelista"/>
        <w:numPr>
          <w:ilvl w:val="0"/>
          <w:numId w:val="2"/>
        </w:numPr>
        <w:suppressAutoHyphens w:val="0"/>
        <w:autoSpaceDE w:val="0"/>
        <w:autoSpaceDN w:val="0"/>
        <w:adjustRightInd w:val="0"/>
        <w:jc w:val="both"/>
        <w:rPr>
          <w:rFonts w:ascii="Times New Roman" w:hAnsi="Times New Roman" w:cs="Times New Roman"/>
          <w:sz w:val="16"/>
          <w:szCs w:val="16"/>
          <w:lang w:val="en-US"/>
        </w:rPr>
      </w:pPr>
      <w:proofErr w:type="spellStart"/>
      <w:r w:rsidRPr="000624A3">
        <w:rPr>
          <w:rFonts w:ascii="Times New Roman" w:eastAsia="Batang" w:hAnsi="Times New Roman" w:cs="Times New Roman"/>
          <w:bCs/>
          <w:color w:val="000000"/>
          <w:kern w:val="0"/>
          <w:sz w:val="16"/>
          <w:szCs w:val="16"/>
          <w:lang w:val="en-US" w:eastAsia="es-ES" w:bidi="ar-SA"/>
        </w:rPr>
        <w:t>Etkina</w:t>
      </w:r>
      <w:proofErr w:type="spellEnd"/>
      <w:r w:rsidRPr="000624A3">
        <w:rPr>
          <w:rFonts w:ascii="Times New Roman" w:eastAsia="Batang" w:hAnsi="Times New Roman" w:cs="Times New Roman"/>
          <w:bCs/>
          <w:color w:val="000000"/>
          <w:kern w:val="0"/>
          <w:sz w:val="16"/>
          <w:szCs w:val="16"/>
          <w:lang w:val="en-US" w:eastAsia="es-ES" w:bidi="ar-SA"/>
        </w:rPr>
        <w:t xml:space="preserve"> E et al. </w:t>
      </w:r>
      <w:r w:rsidRPr="00681E35">
        <w:rPr>
          <w:rFonts w:ascii="Times New Roman" w:hAnsi="Times New Roman" w:cs="Times New Roman"/>
          <w:bCs/>
          <w:color w:val="000000"/>
          <w:sz w:val="16"/>
          <w:szCs w:val="16"/>
          <w:lang w:val="en-US" w:eastAsia="es-ES"/>
        </w:rPr>
        <w:t>Role of experiments in physics instruction – a process approach</w:t>
      </w:r>
      <w:r w:rsidR="000624A3">
        <w:rPr>
          <w:rFonts w:ascii="Times New Roman" w:hAnsi="Times New Roman" w:cs="Times New Roman"/>
          <w:bCs/>
          <w:color w:val="000000"/>
          <w:sz w:val="16"/>
          <w:szCs w:val="16"/>
          <w:lang w:val="en-US" w:eastAsia="es-ES"/>
        </w:rPr>
        <w:t xml:space="preserve"> </w:t>
      </w:r>
      <w:r w:rsidR="00E063B3">
        <w:rPr>
          <w:rFonts w:ascii="Times New Roman" w:hAnsi="Times New Roman" w:cs="Times New Roman"/>
          <w:bCs/>
          <w:color w:val="000000"/>
          <w:sz w:val="16"/>
          <w:szCs w:val="16"/>
          <w:lang w:val="en-US" w:eastAsia="es-ES"/>
        </w:rPr>
        <w:t>(</w:t>
      </w:r>
      <w:r w:rsidR="000624A3">
        <w:rPr>
          <w:rFonts w:ascii="Times New Roman" w:hAnsi="Times New Roman" w:cs="Times New Roman"/>
          <w:bCs/>
          <w:color w:val="000000"/>
          <w:sz w:val="16"/>
          <w:szCs w:val="16"/>
          <w:lang w:val="en-US" w:eastAsia="es-ES"/>
        </w:rPr>
        <w:t>en</w:t>
      </w:r>
      <w:r w:rsidR="00E063B3">
        <w:rPr>
          <w:rFonts w:ascii="Times New Roman" w:hAnsi="Times New Roman" w:cs="Times New Roman"/>
          <w:bCs/>
          <w:color w:val="000000"/>
          <w:sz w:val="16"/>
          <w:szCs w:val="16"/>
          <w:lang w:val="en-US" w:eastAsia="es-ES"/>
        </w:rPr>
        <w:t xml:space="preserve"> </w:t>
      </w:r>
      <w:proofErr w:type="spellStart"/>
      <w:r w:rsidR="00E063B3">
        <w:rPr>
          <w:rFonts w:ascii="Times New Roman" w:hAnsi="Times New Roman" w:cs="Times New Roman"/>
          <w:bCs/>
          <w:color w:val="000000"/>
          <w:sz w:val="16"/>
          <w:szCs w:val="16"/>
          <w:lang w:val="en-US" w:eastAsia="es-ES"/>
        </w:rPr>
        <w:t>línea</w:t>
      </w:r>
      <w:proofErr w:type="spellEnd"/>
      <w:r w:rsidR="00E063B3">
        <w:rPr>
          <w:rFonts w:ascii="Times New Roman" w:hAnsi="Times New Roman" w:cs="Times New Roman"/>
          <w:bCs/>
          <w:color w:val="000000"/>
          <w:sz w:val="16"/>
          <w:szCs w:val="16"/>
          <w:lang w:val="en-US" w:eastAsia="es-ES"/>
        </w:rPr>
        <w:t>)</w:t>
      </w:r>
      <w:r w:rsidR="000624A3">
        <w:rPr>
          <w:rFonts w:ascii="Times New Roman" w:hAnsi="Times New Roman" w:cs="Times New Roman"/>
          <w:bCs/>
          <w:color w:val="000000"/>
          <w:sz w:val="16"/>
          <w:szCs w:val="16"/>
          <w:lang w:val="en-US" w:eastAsia="es-ES"/>
        </w:rPr>
        <w:t xml:space="preserve"> </w:t>
      </w:r>
      <w:hyperlink r:id="rId26" w:history="1">
        <w:r w:rsidR="00E063B3" w:rsidRPr="002746B2">
          <w:rPr>
            <w:rStyle w:val="Hipervnculo"/>
            <w:rFonts w:ascii="Times New Roman" w:hAnsi="Times New Roman" w:cs="Times New Roman"/>
            <w:bCs/>
            <w:sz w:val="16"/>
            <w:szCs w:val="16"/>
            <w:lang w:val="en-US" w:eastAsia="es-ES"/>
          </w:rPr>
          <w:t>https://www.academia.edu/26657261/</w:t>
        </w:r>
      </w:hyperlink>
      <w:r w:rsidR="00E063B3">
        <w:rPr>
          <w:rFonts w:ascii="Times New Roman" w:hAnsi="Times New Roman" w:cs="Times New Roman"/>
          <w:bCs/>
          <w:color w:val="000000"/>
          <w:sz w:val="16"/>
          <w:szCs w:val="16"/>
          <w:lang w:val="en-US" w:eastAsia="es-ES"/>
        </w:rPr>
        <w:t xml:space="preserve"> </w:t>
      </w:r>
      <w:proofErr w:type="spellStart"/>
      <w:r w:rsidR="00E063B3">
        <w:rPr>
          <w:rFonts w:ascii="Times New Roman" w:hAnsi="Times New Roman" w:cs="Times New Roman"/>
          <w:bCs/>
          <w:color w:val="000000"/>
          <w:sz w:val="16"/>
          <w:szCs w:val="16"/>
          <w:lang w:val="en-US" w:eastAsia="es-ES"/>
        </w:rPr>
        <w:t>Consultado</w:t>
      </w:r>
      <w:proofErr w:type="spellEnd"/>
      <w:r w:rsidR="00E063B3">
        <w:rPr>
          <w:rFonts w:ascii="Times New Roman" w:hAnsi="Times New Roman" w:cs="Times New Roman"/>
          <w:bCs/>
          <w:color w:val="000000"/>
          <w:sz w:val="16"/>
          <w:szCs w:val="16"/>
          <w:lang w:val="en-US" w:eastAsia="es-ES"/>
        </w:rPr>
        <w:t xml:space="preserve"> en </w:t>
      </w:r>
      <w:proofErr w:type="spellStart"/>
      <w:r w:rsidR="00E063B3">
        <w:rPr>
          <w:rFonts w:ascii="Times New Roman" w:hAnsi="Times New Roman" w:cs="Times New Roman"/>
          <w:bCs/>
          <w:color w:val="000000"/>
          <w:sz w:val="16"/>
          <w:szCs w:val="16"/>
          <w:lang w:val="en-US" w:eastAsia="es-ES"/>
        </w:rPr>
        <w:t>marzo</w:t>
      </w:r>
      <w:proofErr w:type="spellEnd"/>
      <w:r w:rsidR="00E063B3">
        <w:rPr>
          <w:rFonts w:ascii="Times New Roman" w:hAnsi="Times New Roman" w:cs="Times New Roman"/>
          <w:bCs/>
          <w:color w:val="000000"/>
          <w:sz w:val="16"/>
          <w:szCs w:val="16"/>
          <w:lang w:val="en-US" w:eastAsia="es-ES"/>
        </w:rPr>
        <w:t xml:space="preserve"> </w:t>
      </w:r>
      <w:proofErr w:type="gramStart"/>
      <w:r w:rsidR="00E063B3">
        <w:rPr>
          <w:rFonts w:ascii="Times New Roman" w:hAnsi="Times New Roman" w:cs="Times New Roman"/>
          <w:bCs/>
          <w:color w:val="000000"/>
          <w:sz w:val="16"/>
          <w:szCs w:val="16"/>
          <w:lang w:val="en-US" w:eastAsia="es-ES"/>
        </w:rPr>
        <w:t>del</w:t>
      </w:r>
      <w:proofErr w:type="gramEnd"/>
      <w:r w:rsidR="00E063B3">
        <w:rPr>
          <w:rFonts w:ascii="Times New Roman" w:hAnsi="Times New Roman" w:cs="Times New Roman"/>
          <w:bCs/>
          <w:color w:val="000000"/>
          <w:sz w:val="16"/>
          <w:szCs w:val="16"/>
          <w:lang w:val="en-US" w:eastAsia="es-ES"/>
        </w:rPr>
        <w:t xml:space="preserve"> 2018.</w:t>
      </w:r>
    </w:p>
    <w:p w:rsidR="005804F6" w:rsidRPr="00681E35" w:rsidRDefault="00B21FEA" w:rsidP="008B53AC">
      <w:pPr>
        <w:pStyle w:val="Prrafodelista"/>
        <w:numPr>
          <w:ilvl w:val="0"/>
          <w:numId w:val="2"/>
        </w:numPr>
        <w:tabs>
          <w:tab w:val="clear" w:pos="340"/>
        </w:tabs>
        <w:suppressAutoHyphens w:val="0"/>
        <w:autoSpaceDE w:val="0"/>
        <w:autoSpaceDN w:val="0"/>
        <w:adjustRightInd w:val="0"/>
        <w:jc w:val="both"/>
        <w:rPr>
          <w:rFonts w:ascii="Times New Roman" w:hAnsi="Times New Roman" w:cs="Times New Roman"/>
          <w:sz w:val="16"/>
          <w:szCs w:val="16"/>
          <w:lang w:val="es-ES_tradnl"/>
        </w:rPr>
      </w:pPr>
      <w:r w:rsidRPr="00681E35">
        <w:rPr>
          <w:rFonts w:ascii="Times New Roman" w:hAnsi="Times New Roman" w:cs="Times New Roman"/>
          <w:sz w:val="16"/>
          <w:szCs w:val="16"/>
          <w:lang w:val="es-ES_tradnl"/>
        </w:rPr>
        <w:t>Ministerio de Educación Superior (</w:t>
      </w:r>
      <w:r w:rsidR="00903C20" w:rsidRPr="00681E35">
        <w:rPr>
          <w:rFonts w:ascii="Times New Roman" w:hAnsi="Times New Roman" w:cs="Times New Roman"/>
          <w:sz w:val="16"/>
          <w:szCs w:val="16"/>
          <w:lang w:val="es-ES_tradnl"/>
        </w:rPr>
        <w:t>2006</w:t>
      </w:r>
      <w:r w:rsidRPr="00681E35">
        <w:rPr>
          <w:rFonts w:ascii="Times New Roman" w:hAnsi="Times New Roman" w:cs="Times New Roman"/>
          <w:sz w:val="16"/>
          <w:szCs w:val="16"/>
          <w:lang w:val="es-ES_tradnl"/>
        </w:rPr>
        <w:t>)</w:t>
      </w:r>
      <w:r w:rsidR="00903C20" w:rsidRPr="00681E35">
        <w:rPr>
          <w:rFonts w:ascii="Times New Roman" w:hAnsi="Times New Roman" w:cs="Times New Roman"/>
          <w:sz w:val="16"/>
          <w:szCs w:val="16"/>
          <w:lang w:val="es-ES_tradnl"/>
        </w:rPr>
        <w:t xml:space="preserve"> Programa de la Disciplina Física Experimental Plan D Licenciatura en Física.</w:t>
      </w:r>
    </w:p>
    <w:p w:rsidR="00903C20" w:rsidRPr="003668E5" w:rsidRDefault="00903C20" w:rsidP="008B53AC">
      <w:pPr>
        <w:pStyle w:val="Prrafodelista"/>
        <w:numPr>
          <w:ilvl w:val="0"/>
          <w:numId w:val="2"/>
        </w:numPr>
        <w:tabs>
          <w:tab w:val="clear" w:pos="340"/>
        </w:tabs>
        <w:suppressAutoHyphens w:val="0"/>
        <w:autoSpaceDE w:val="0"/>
        <w:autoSpaceDN w:val="0"/>
        <w:adjustRightInd w:val="0"/>
        <w:jc w:val="both"/>
        <w:rPr>
          <w:rFonts w:ascii="Times New Roman" w:hAnsi="Times New Roman" w:cs="Times New Roman"/>
          <w:sz w:val="16"/>
          <w:szCs w:val="16"/>
          <w:lang w:val="es-ES_tradnl"/>
        </w:rPr>
      </w:pPr>
      <w:r>
        <w:rPr>
          <w:rFonts w:ascii="Times New Roman" w:hAnsi="Times New Roman" w:cs="Times New Roman"/>
          <w:sz w:val="16"/>
          <w:szCs w:val="16"/>
          <w:lang w:val="es-ES_tradnl"/>
        </w:rPr>
        <w:t xml:space="preserve">Ministerio de Educación Superior (2007) RM 2010/2007 </w:t>
      </w:r>
      <w:r w:rsidRPr="00903C20">
        <w:rPr>
          <w:rFonts w:ascii="Times New Roman" w:hAnsi="Times New Roman" w:cs="Times New Roman"/>
          <w:sz w:val="16"/>
          <w:szCs w:val="16"/>
          <w:lang w:val="es-ES"/>
        </w:rPr>
        <w:t>Reglamento para el trabajo docente y metodológico</w:t>
      </w:r>
      <w:r>
        <w:rPr>
          <w:rFonts w:ascii="Times New Roman" w:hAnsi="Times New Roman" w:cs="Times New Roman"/>
          <w:sz w:val="16"/>
          <w:szCs w:val="16"/>
          <w:lang w:val="es-ES"/>
        </w:rPr>
        <w:t>.</w:t>
      </w:r>
    </w:p>
    <w:p w:rsidR="003668E5" w:rsidRDefault="00FC0A10" w:rsidP="008B53AC">
      <w:pPr>
        <w:pStyle w:val="Prrafodelista"/>
        <w:numPr>
          <w:ilvl w:val="0"/>
          <w:numId w:val="2"/>
        </w:numPr>
        <w:suppressAutoHyphens w:val="0"/>
        <w:autoSpaceDE w:val="0"/>
        <w:autoSpaceDN w:val="0"/>
        <w:adjustRightInd w:val="0"/>
        <w:jc w:val="both"/>
        <w:rPr>
          <w:rFonts w:ascii="Times New Roman" w:hAnsi="Times New Roman" w:cs="Times New Roman"/>
          <w:sz w:val="16"/>
          <w:szCs w:val="16"/>
          <w:lang w:val="es-ES_tradnl"/>
        </w:rPr>
      </w:pPr>
      <w:r w:rsidRPr="00724B1C">
        <w:rPr>
          <w:rFonts w:ascii="Times New Roman" w:hAnsi="Times New Roman" w:cs="Times New Roman"/>
          <w:sz w:val="16"/>
          <w:szCs w:val="16"/>
        </w:rPr>
        <w:t xml:space="preserve">Chávez </w:t>
      </w:r>
      <w:r w:rsidR="00EA5D7D">
        <w:rPr>
          <w:rFonts w:ascii="Times New Roman" w:hAnsi="Times New Roman" w:cs="Times New Roman"/>
          <w:sz w:val="16"/>
          <w:szCs w:val="16"/>
        </w:rPr>
        <w:t xml:space="preserve">R </w:t>
      </w:r>
      <w:r w:rsidRPr="00724B1C">
        <w:rPr>
          <w:rFonts w:ascii="Times New Roman" w:hAnsi="Times New Roman" w:cs="Times New Roman"/>
          <w:sz w:val="16"/>
          <w:szCs w:val="16"/>
        </w:rPr>
        <w:t>y</w:t>
      </w:r>
      <w:r w:rsidR="003668E5" w:rsidRPr="00724B1C">
        <w:rPr>
          <w:rFonts w:ascii="Times New Roman" w:hAnsi="Times New Roman" w:cs="Times New Roman"/>
          <w:sz w:val="16"/>
          <w:szCs w:val="16"/>
        </w:rPr>
        <w:t xml:space="preserve"> Santiago</w:t>
      </w:r>
      <w:r w:rsidR="00EA5D7D">
        <w:rPr>
          <w:rFonts w:ascii="Times New Roman" w:hAnsi="Times New Roman" w:cs="Times New Roman"/>
          <w:sz w:val="16"/>
          <w:szCs w:val="16"/>
        </w:rPr>
        <w:t xml:space="preserve"> J</w:t>
      </w:r>
      <w:r w:rsidR="003668E5" w:rsidRPr="00724B1C">
        <w:rPr>
          <w:rFonts w:ascii="Times New Roman" w:hAnsi="Times New Roman" w:cs="Times New Roman"/>
          <w:sz w:val="16"/>
          <w:szCs w:val="16"/>
        </w:rPr>
        <w:t xml:space="preserve"> (1999) C</w:t>
      </w:r>
      <w:r w:rsidR="00EA5D7D">
        <w:rPr>
          <w:rFonts w:ascii="Times New Roman" w:hAnsi="Times New Roman" w:cs="Times New Roman"/>
          <w:sz w:val="16"/>
          <w:szCs w:val="16"/>
        </w:rPr>
        <w:t>ristales liquidos</w:t>
      </w:r>
      <w:r w:rsidR="00350432">
        <w:rPr>
          <w:rFonts w:ascii="Times New Roman" w:hAnsi="Times New Roman" w:cs="Times New Roman"/>
          <w:sz w:val="16"/>
          <w:szCs w:val="16"/>
        </w:rPr>
        <w:t xml:space="preserve"> Parte I</w:t>
      </w:r>
      <w:r w:rsidR="00EA5D7D">
        <w:rPr>
          <w:rFonts w:ascii="Times New Roman" w:hAnsi="Times New Roman" w:cs="Times New Roman"/>
          <w:sz w:val="16"/>
          <w:szCs w:val="16"/>
        </w:rPr>
        <w:t>:</w:t>
      </w:r>
      <w:r w:rsidR="00350432">
        <w:rPr>
          <w:rFonts w:ascii="Times New Roman" w:hAnsi="Times New Roman" w:cs="Times New Roman"/>
          <w:sz w:val="16"/>
          <w:szCs w:val="16"/>
        </w:rPr>
        <w:t xml:space="preserve"> Cristales Liquidos termotr</w:t>
      </w:r>
      <w:r w:rsidR="008B6236">
        <w:rPr>
          <w:rFonts w:ascii="Times New Roman" w:hAnsi="Times New Roman" w:cs="Times New Roman"/>
          <w:sz w:val="16"/>
          <w:szCs w:val="16"/>
        </w:rPr>
        <w:t>ó</w:t>
      </w:r>
      <w:r w:rsidR="00350432">
        <w:rPr>
          <w:rFonts w:ascii="Times New Roman" w:hAnsi="Times New Roman" w:cs="Times New Roman"/>
          <w:sz w:val="16"/>
          <w:szCs w:val="16"/>
        </w:rPr>
        <w:t>picos</w:t>
      </w:r>
      <w:r w:rsidR="008B6236">
        <w:rPr>
          <w:rFonts w:ascii="Times New Roman" w:hAnsi="Times New Roman" w:cs="Times New Roman"/>
          <w:sz w:val="16"/>
          <w:szCs w:val="16"/>
        </w:rPr>
        <w:t>.</w:t>
      </w:r>
      <w:r w:rsidR="003668E5" w:rsidRPr="00724B1C">
        <w:rPr>
          <w:rFonts w:ascii="Times New Roman" w:hAnsi="Times New Roman" w:cs="Times New Roman"/>
          <w:sz w:val="16"/>
          <w:szCs w:val="16"/>
        </w:rPr>
        <w:t xml:space="preserve"> Revista de Química Vol. </w:t>
      </w:r>
      <w:r w:rsidR="003668E5" w:rsidRPr="003668E5">
        <w:rPr>
          <w:rFonts w:ascii="Times New Roman" w:hAnsi="Times New Roman" w:cs="Times New Roman"/>
          <w:sz w:val="16"/>
          <w:szCs w:val="16"/>
          <w:lang w:val="es-ES_tradnl"/>
        </w:rPr>
        <w:t>XIII N</w:t>
      </w:r>
      <w:r w:rsidR="008B6236">
        <w:rPr>
          <w:rFonts w:ascii="Times New Roman" w:hAnsi="Times New Roman" w:cs="Times New Roman"/>
          <w:sz w:val="16"/>
          <w:szCs w:val="16"/>
          <w:lang w:val="es-ES_tradnl"/>
        </w:rPr>
        <w:t>r</w:t>
      </w:r>
      <w:r w:rsidR="003668E5" w:rsidRPr="003668E5">
        <w:rPr>
          <w:rFonts w:ascii="Times New Roman" w:hAnsi="Times New Roman" w:cs="Times New Roman"/>
          <w:sz w:val="16"/>
          <w:szCs w:val="16"/>
          <w:lang w:val="es-ES_tradnl"/>
        </w:rPr>
        <w:t>o</w:t>
      </w:r>
      <w:r w:rsidR="008B6236">
        <w:rPr>
          <w:rFonts w:ascii="Times New Roman" w:hAnsi="Times New Roman" w:cs="Times New Roman"/>
          <w:sz w:val="16"/>
          <w:szCs w:val="16"/>
          <w:lang w:val="es-ES_tradnl"/>
        </w:rPr>
        <w:t>.</w:t>
      </w:r>
      <w:r w:rsidR="003668E5" w:rsidRPr="003668E5">
        <w:rPr>
          <w:rFonts w:ascii="Times New Roman" w:hAnsi="Times New Roman" w:cs="Times New Roman"/>
          <w:sz w:val="16"/>
          <w:szCs w:val="16"/>
          <w:lang w:val="es-ES_tradnl"/>
        </w:rPr>
        <w:t xml:space="preserve"> 2.</w:t>
      </w:r>
    </w:p>
    <w:p w:rsidR="00EE51EE" w:rsidRDefault="00EE51EE" w:rsidP="008B53AC">
      <w:pPr>
        <w:pStyle w:val="Prrafodelista"/>
        <w:numPr>
          <w:ilvl w:val="0"/>
          <w:numId w:val="2"/>
        </w:numPr>
        <w:suppressAutoHyphens w:val="0"/>
        <w:autoSpaceDE w:val="0"/>
        <w:autoSpaceDN w:val="0"/>
        <w:adjustRightInd w:val="0"/>
        <w:jc w:val="both"/>
        <w:rPr>
          <w:rFonts w:ascii="Times New Roman" w:hAnsi="Times New Roman" w:cs="Times New Roman"/>
          <w:sz w:val="16"/>
          <w:szCs w:val="16"/>
          <w:lang w:val="es-ES_tradnl"/>
        </w:rPr>
      </w:pPr>
      <w:proofErr w:type="spellStart"/>
      <w:r w:rsidRPr="00EE51EE">
        <w:rPr>
          <w:rFonts w:ascii="Times New Roman" w:hAnsi="Times New Roman" w:cs="Times New Roman"/>
          <w:sz w:val="16"/>
          <w:szCs w:val="16"/>
          <w:lang w:val="en-US"/>
        </w:rPr>
        <w:t>Rego</w:t>
      </w:r>
      <w:proofErr w:type="spellEnd"/>
      <w:r w:rsidR="008B6236">
        <w:rPr>
          <w:rFonts w:ascii="Times New Roman" w:hAnsi="Times New Roman" w:cs="Times New Roman"/>
          <w:sz w:val="16"/>
          <w:szCs w:val="16"/>
          <w:lang w:val="en-US"/>
        </w:rPr>
        <w:t xml:space="preserve"> JA et al. (2010) </w:t>
      </w:r>
      <w:r w:rsidRPr="00EE51EE">
        <w:rPr>
          <w:rFonts w:ascii="Times New Roman" w:hAnsi="Times New Roman" w:cs="Times New Roman"/>
          <w:sz w:val="16"/>
          <w:szCs w:val="16"/>
          <w:lang w:val="en-US"/>
        </w:rPr>
        <w:t>Asymmetric synthesis of a highly soluble '</w:t>
      </w:r>
      <w:proofErr w:type="spellStart"/>
      <w:r w:rsidRPr="00EE51EE">
        <w:rPr>
          <w:rFonts w:ascii="Times New Roman" w:hAnsi="Times New Roman" w:cs="Times New Roman"/>
          <w:sz w:val="16"/>
          <w:szCs w:val="16"/>
          <w:lang w:val="en-US"/>
        </w:rPr>
        <w:t>trimeric</w:t>
      </w:r>
      <w:proofErr w:type="spellEnd"/>
      <w:r w:rsidRPr="00EE51EE">
        <w:rPr>
          <w:rFonts w:ascii="Times New Roman" w:hAnsi="Times New Roman" w:cs="Times New Roman"/>
          <w:sz w:val="16"/>
          <w:szCs w:val="16"/>
          <w:lang w:val="en-US"/>
        </w:rPr>
        <w:t xml:space="preserve">' analogue of the chiral </w:t>
      </w:r>
      <w:proofErr w:type="spellStart"/>
      <w:r w:rsidRPr="00EE51EE">
        <w:rPr>
          <w:rFonts w:ascii="Times New Roman" w:hAnsi="Times New Roman" w:cs="Times New Roman"/>
          <w:sz w:val="16"/>
          <w:szCs w:val="16"/>
          <w:lang w:val="en-US"/>
        </w:rPr>
        <w:t>nematic</w:t>
      </w:r>
      <w:proofErr w:type="spellEnd"/>
      <w:r w:rsidRPr="00EE51EE">
        <w:rPr>
          <w:rFonts w:ascii="Times New Roman" w:hAnsi="Times New Roman" w:cs="Times New Roman"/>
          <w:sz w:val="16"/>
          <w:szCs w:val="16"/>
          <w:lang w:val="en-US"/>
        </w:rPr>
        <w:t xml:space="preserve"> liquid crys</w:t>
      </w:r>
      <w:r w:rsidR="008B6236">
        <w:rPr>
          <w:rFonts w:ascii="Times New Roman" w:hAnsi="Times New Roman" w:cs="Times New Roman"/>
          <w:sz w:val="16"/>
          <w:szCs w:val="16"/>
          <w:lang w:val="en-US"/>
        </w:rPr>
        <w:t>tal twist agent Merck S1011</w:t>
      </w:r>
      <w:r w:rsidRPr="00EE51EE">
        <w:rPr>
          <w:rFonts w:ascii="Times New Roman" w:hAnsi="Times New Roman" w:cs="Times New Roman"/>
          <w:sz w:val="16"/>
          <w:szCs w:val="16"/>
          <w:lang w:val="en-US"/>
        </w:rPr>
        <w:t xml:space="preserve">. </w:t>
      </w:r>
      <w:proofErr w:type="spellStart"/>
      <w:r w:rsidR="000B5F66">
        <w:rPr>
          <w:rFonts w:ascii="Times New Roman" w:hAnsi="Times New Roman" w:cs="Times New Roman"/>
          <w:sz w:val="16"/>
          <w:szCs w:val="16"/>
          <w:lang w:val="es-ES_tradnl"/>
        </w:rPr>
        <w:t>Liquid</w:t>
      </w:r>
      <w:proofErr w:type="spellEnd"/>
      <w:r w:rsidR="000B5F66">
        <w:rPr>
          <w:rFonts w:ascii="Times New Roman" w:hAnsi="Times New Roman" w:cs="Times New Roman"/>
          <w:sz w:val="16"/>
          <w:szCs w:val="16"/>
          <w:lang w:val="es-ES_tradnl"/>
        </w:rPr>
        <w:t xml:space="preserve"> </w:t>
      </w:r>
      <w:proofErr w:type="spellStart"/>
      <w:r w:rsidR="000B5F66">
        <w:rPr>
          <w:rFonts w:ascii="Times New Roman" w:hAnsi="Times New Roman" w:cs="Times New Roman"/>
          <w:sz w:val="16"/>
          <w:szCs w:val="16"/>
          <w:lang w:val="es-ES_tradnl"/>
        </w:rPr>
        <w:t>Crystals</w:t>
      </w:r>
      <w:proofErr w:type="spellEnd"/>
      <w:r w:rsidR="000B5F66">
        <w:rPr>
          <w:rFonts w:ascii="Times New Roman" w:hAnsi="Times New Roman" w:cs="Times New Roman"/>
          <w:sz w:val="16"/>
          <w:szCs w:val="16"/>
          <w:lang w:val="es-ES_tradnl"/>
        </w:rPr>
        <w:t xml:space="preserve"> 37 (1): 37-43.</w:t>
      </w:r>
    </w:p>
    <w:p w:rsidR="00EE51EE" w:rsidRDefault="008B6236" w:rsidP="008B53AC">
      <w:pPr>
        <w:pStyle w:val="Prrafodelista"/>
        <w:numPr>
          <w:ilvl w:val="0"/>
          <w:numId w:val="2"/>
        </w:numPr>
        <w:suppressAutoHyphens w:val="0"/>
        <w:autoSpaceDE w:val="0"/>
        <w:autoSpaceDN w:val="0"/>
        <w:adjustRightInd w:val="0"/>
        <w:jc w:val="both"/>
        <w:rPr>
          <w:rFonts w:ascii="Times New Roman" w:hAnsi="Times New Roman" w:cs="Times New Roman"/>
          <w:sz w:val="16"/>
          <w:szCs w:val="16"/>
          <w:lang w:val="en-US"/>
        </w:rPr>
      </w:pPr>
      <w:proofErr w:type="spellStart"/>
      <w:r w:rsidRPr="00C23271">
        <w:rPr>
          <w:rFonts w:ascii="Times New Roman" w:hAnsi="Times New Roman" w:cs="Times New Roman"/>
          <w:sz w:val="16"/>
          <w:szCs w:val="16"/>
          <w:lang w:val="es-ES"/>
        </w:rPr>
        <w:t>Madsen</w:t>
      </w:r>
      <w:proofErr w:type="spellEnd"/>
      <w:r w:rsidRPr="00C23271">
        <w:rPr>
          <w:rFonts w:ascii="Times New Roman" w:hAnsi="Times New Roman" w:cs="Times New Roman"/>
          <w:sz w:val="16"/>
          <w:szCs w:val="16"/>
          <w:lang w:val="es-ES"/>
        </w:rPr>
        <w:t xml:space="preserve"> L A et al. </w:t>
      </w:r>
      <w:r w:rsidR="00B154E4" w:rsidRPr="00B154E4">
        <w:rPr>
          <w:rFonts w:ascii="Times New Roman" w:hAnsi="Times New Roman" w:cs="Times New Roman"/>
          <w:sz w:val="16"/>
          <w:szCs w:val="16"/>
          <w:lang w:val="en-US"/>
        </w:rPr>
        <w:t>(2004)</w:t>
      </w:r>
      <w:r>
        <w:rPr>
          <w:rFonts w:ascii="Times New Roman" w:hAnsi="Times New Roman" w:cs="Times New Roman"/>
          <w:sz w:val="16"/>
          <w:szCs w:val="16"/>
          <w:lang w:val="en-US"/>
        </w:rPr>
        <w:t xml:space="preserve"> </w:t>
      </w:r>
      <w:proofErr w:type="spellStart"/>
      <w:r w:rsidR="00B154E4" w:rsidRPr="00B154E4">
        <w:rPr>
          <w:rFonts w:ascii="Times New Roman" w:hAnsi="Times New Roman" w:cs="Times New Roman"/>
          <w:sz w:val="16"/>
          <w:szCs w:val="16"/>
          <w:lang w:val="en-US"/>
        </w:rPr>
        <w:t>Thermotropic</w:t>
      </w:r>
      <w:proofErr w:type="spellEnd"/>
      <w:r w:rsidR="00B154E4" w:rsidRPr="00B154E4">
        <w:rPr>
          <w:rFonts w:ascii="Times New Roman" w:hAnsi="Times New Roman" w:cs="Times New Roman"/>
          <w:sz w:val="16"/>
          <w:szCs w:val="16"/>
          <w:lang w:val="en-US"/>
        </w:rPr>
        <w:t xml:space="preserve"> Biaxial </w:t>
      </w:r>
      <w:proofErr w:type="spellStart"/>
      <w:r w:rsidR="00B154E4" w:rsidRPr="00B154E4">
        <w:rPr>
          <w:rFonts w:ascii="Times New Roman" w:hAnsi="Times New Roman" w:cs="Times New Roman"/>
          <w:sz w:val="16"/>
          <w:szCs w:val="16"/>
          <w:lang w:val="en-US"/>
        </w:rPr>
        <w:t>Nematic</w:t>
      </w:r>
      <w:proofErr w:type="spellEnd"/>
      <w:r w:rsidR="00B154E4" w:rsidRPr="00B154E4">
        <w:rPr>
          <w:rFonts w:ascii="Times New Roman" w:hAnsi="Times New Roman" w:cs="Times New Roman"/>
          <w:sz w:val="16"/>
          <w:szCs w:val="16"/>
          <w:lang w:val="en-US"/>
        </w:rPr>
        <w:t xml:space="preserve"> Liquid Crystals. Ph</w:t>
      </w:r>
      <w:r w:rsidR="00B154E4">
        <w:rPr>
          <w:rFonts w:ascii="Times New Roman" w:hAnsi="Times New Roman" w:cs="Times New Roman"/>
          <w:sz w:val="16"/>
          <w:szCs w:val="16"/>
          <w:lang w:val="en-US"/>
        </w:rPr>
        <w:t xml:space="preserve">ys. Rev. </w:t>
      </w:r>
      <w:proofErr w:type="spellStart"/>
      <w:r w:rsidR="00B154E4">
        <w:rPr>
          <w:rFonts w:ascii="Times New Roman" w:hAnsi="Times New Roman" w:cs="Times New Roman"/>
          <w:sz w:val="16"/>
          <w:szCs w:val="16"/>
          <w:lang w:val="en-US"/>
        </w:rPr>
        <w:t>Lett</w:t>
      </w:r>
      <w:proofErr w:type="spellEnd"/>
      <w:r w:rsidR="00B154E4">
        <w:rPr>
          <w:rFonts w:ascii="Times New Roman" w:hAnsi="Times New Roman" w:cs="Times New Roman"/>
          <w:sz w:val="16"/>
          <w:szCs w:val="16"/>
          <w:lang w:val="en-US"/>
        </w:rPr>
        <w:t xml:space="preserve">. </w:t>
      </w:r>
      <w:proofErr w:type="gramStart"/>
      <w:r w:rsidR="00B154E4">
        <w:rPr>
          <w:rFonts w:ascii="Times New Roman" w:hAnsi="Times New Roman" w:cs="Times New Roman"/>
          <w:sz w:val="16"/>
          <w:szCs w:val="16"/>
          <w:lang w:val="en-US"/>
        </w:rPr>
        <w:t>92</w:t>
      </w:r>
      <w:proofErr w:type="gramEnd"/>
      <w:r w:rsidR="00B154E4">
        <w:rPr>
          <w:rFonts w:ascii="Times New Roman" w:hAnsi="Times New Roman" w:cs="Times New Roman"/>
          <w:sz w:val="16"/>
          <w:szCs w:val="16"/>
          <w:lang w:val="en-US"/>
        </w:rPr>
        <w:t xml:space="preserve"> (14): 145505.</w:t>
      </w:r>
    </w:p>
    <w:p w:rsidR="00B154E4" w:rsidRDefault="00B154E4" w:rsidP="008B53AC">
      <w:pPr>
        <w:pStyle w:val="Prrafodelista"/>
        <w:numPr>
          <w:ilvl w:val="0"/>
          <w:numId w:val="2"/>
        </w:numPr>
        <w:suppressAutoHyphens w:val="0"/>
        <w:autoSpaceDE w:val="0"/>
        <w:autoSpaceDN w:val="0"/>
        <w:adjustRightInd w:val="0"/>
        <w:jc w:val="both"/>
        <w:rPr>
          <w:rFonts w:ascii="Times New Roman" w:hAnsi="Times New Roman" w:cs="Times New Roman"/>
          <w:sz w:val="16"/>
          <w:szCs w:val="16"/>
          <w:lang w:val="en-US"/>
        </w:rPr>
      </w:pPr>
      <w:proofErr w:type="spellStart"/>
      <w:r w:rsidRPr="00B154E4">
        <w:rPr>
          <w:rFonts w:ascii="Times New Roman" w:hAnsi="Times New Roman" w:cs="Times New Roman"/>
          <w:sz w:val="16"/>
          <w:szCs w:val="16"/>
          <w:lang w:val="en-US"/>
        </w:rPr>
        <w:t>Castella</w:t>
      </w:r>
      <w:r w:rsidR="008B6236">
        <w:rPr>
          <w:rFonts w:ascii="Times New Roman" w:hAnsi="Times New Roman" w:cs="Times New Roman"/>
          <w:sz w:val="16"/>
          <w:szCs w:val="16"/>
          <w:lang w:val="en-US"/>
        </w:rPr>
        <w:t>no</w:t>
      </w:r>
      <w:proofErr w:type="spellEnd"/>
      <w:r w:rsidR="008B6236">
        <w:rPr>
          <w:rFonts w:ascii="Times New Roman" w:hAnsi="Times New Roman" w:cs="Times New Roman"/>
          <w:sz w:val="16"/>
          <w:szCs w:val="16"/>
          <w:lang w:val="en-US"/>
        </w:rPr>
        <w:t xml:space="preserve"> J</w:t>
      </w:r>
      <w:r w:rsidRPr="00B154E4">
        <w:rPr>
          <w:rFonts w:ascii="Times New Roman" w:hAnsi="Times New Roman" w:cs="Times New Roman"/>
          <w:sz w:val="16"/>
          <w:szCs w:val="16"/>
          <w:lang w:val="en-US"/>
        </w:rPr>
        <w:t xml:space="preserve">A (2005). Liquid Gold: The Story of Liquid Crystal Displays and the Creation of an Industry. World Scientific Publishing. </w:t>
      </w:r>
      <w:r w:rsidR="008B6236">
        <w:rPr>
          <w:rFonts w:ascii="Times New Roman" w:hAnsi="Times New Roman" w:cs="Times New Roman"/>
          <w:sz w:val="16"/>
          <w:szCs w:val="16"/>
          <w:lang w:val="en-US"/>
        </w:rPr>
        <w:t xml:space="preserve"> </w:t>
      </w:r>
      <w:r w:rsidRPr="00B154E4">
        <w:rPr>
          <w:rFonts w:ascii="Times New Roman" w:hAnsi="Times New Roman" w:cs="Times New Roman"/>
          <w:sz w:val="16"/>
          <w:szCs w:val="16"/>
          <w:lang w:val="en-US"/>
        </w:rPr>
        <w:t>ISBN 978-981-238-956-5.</w:t>
      </w:r>
    </w:p>
    <w:p w:rsidR="00B154E4" w:rsidRDefault="0054527E" w:rsidP="008B53AC">
      <w:pPr>
        <w:pStyle w:val="Prrafodelista"/>
        <w:numPr>
          <w:ilvl w:val="0"/>
          <w:numId w:val="2"/>
        </w:numPr>
        <w:suppressAutoHyphens w:val="0"/>
        <w:autoSpaceDE w:val="0"/>
        <w:autoSpaceDN w:val="0"/>
        <w:adjustRightInd w:val="0"/>
        <w:jc w:val="both"/>
        <w:rPr>
          <w:rFonts w:ascii="Times New Roman" w:hAnsi="Times New Roman" w:cs="Times New Roman"/>
          <w:sz w:val="16"/>
          <w:szCs w:val="16"/>
        </w:rPr>
      </w:pPr>
      <w:r w:rsidRPr="0054527E">
        <w:rPr>
          <w:rFonts w:ascii="Times New Roman" w:hAnsi="Times New Roman" w:cs="Times New Roman"/>
          <w:sz w:val="16"/>
          <w:szCs w:val="16"/>
          <w:lang w:val="en-US"/>
        </w:rPr>
        <w:t>Guidebook: FD-LCE-1 Experimental Instrument of Liquid Crystal (LC) Electro-optic Effect</w:t>
      </w:r>
      <w:r w:rsidR="008B6236">
        <w:rPr>
          <w:rFonts w:ascii="Times New Roman" w:hAnsi="Times New Roman" w:cs="Times New Roman"/>
          <w:sz w:val="16"/>
          <w:szCs w:val="16"/>
          <w:lang w:val="en-US"/>
        </w:rPr>
        <w:t xml:space="preserve">. </w:t>
      </w:r>
      <w:proofErr w:type="spellStart"/>
      <w:r w:rsidR="008B6236" w:rsidRPr="00C23271">
        <w:rPr>
          <w:rFonts w:ascii="Times New Roman" w:hAnsi="Times New Roman" w:cs="Times New Roman"/>
          <w:sz w:val="16"/>
          <w:szCs w:val="16"/>
          <w:lang w:val="es-ES"/>
        </w:rPr>
        <w:t>Physics</w:t>
      </w:r>
      <w:proofErr w:type="spellEnd"/>
      <w:r w:rsidR="008B6236" w:rsidRPr="00C23271">
        <w:rPr>
          <w:rFonts w:ascii="Times New Roman" w:hAnsi="Times New Roman" w:cs="Times New Roman"/>
          <w:sz w:val="16"/>
          <w:szCs w:val="16"/>
          <w:lang w:val="es-ES"/>
        </w:rPr>
        <w:t xml:space="preserve"> </w:t>
      </w:r>
      <w:proofErr w:type="spellStart"/>
      <w:r w:rsidR="008B6236" w:rsidRPr="00C23271">
        <w:rPr>
          <w:rFonts w:ascii="Times New Roman" w:hAnsi="Times New Roman" w:cs="Times New Roman"/>
          <w:sz w:val="16"/>
          <w:szCs w:val="16"/>
          <w:lang w:val="es-ES"/>
        </w:rPr>
        <w:t>experiments</w:t>
      </w:r>
      <w:proofErr w:type="spellEnd"/>
      <w:r w:rsidR="00122969" w:rsidRPr="00C23271">
        <w:rPr>
          <w:rFonts w:ascii="Times New Roman" w:hAnsi="Times New Roman" w:cs="Times New Roman"/>
          <w:sz w:val="16"/>
          <w:szCs w:val="16"/>
          <w:lang w:val="es-ES"/>
        </w:rPr>
        <w:t xml:space="preserve"> </w:t>
      </w:r>
      <w:r w:rsidRPr="0054527E">
        <w:rPr>
          <w:rFonts w:ascii="Times New Roman" w:hAnsi="Times New Roman" w:cs="Times New Roman"/>
          <w:sz w:val="16"/>
          <w:szCs w:val="16"/>
        </w:rPr>
        <w:t>2007, Laboratorio de Óptica y Física Moderna, Departamento de Física, UCLV.</w:t>
      </w:r>
    </w:p>
    <w:p w:rsidR="00923BCC" w:rsidRPr="00724B1C" w:rsidRDefault="00122969" w:rsidP="008B53AC">
      <w:pPr>
        <w:pStyle w:val="Prrafodelista"/>
        <w:numPr>
          <w:ilvl w:val="0"/>
          <w:numId w:val="2"/>
        </w:numPr>
        <w:suppressAutoHyphens w:val="0"/>
        <w:autoSpaceDE w:val="0"/>
        <w:autoSpaceDN w:val="0"/>
        <w:adjustRightInd w:val="0"/>
        <w:jc w:val="both"/>
        <w:rPr>
          <w:rFonts w:ascii="Times New Roman" w:hAnsi="Times New Roman" w:cs="Times New Roman"/>
          <w:sz w:val="16"/>
          <w:szCs w:val="16"/>
          <w:lang w:val="en-US"/>
        </w:rPr>
      </w:pPr>
      <w:r>
        <w:rPr>
          <w:rFonts w:ascii="Times New Roman" w:hAnsi="Times New Roman" w:cs="Times New Roman"/>
          <w:sz w:val="16"/>
          <w:szCs w:val="16"/>
          <w:lang w:val="en-US"/>
        </w:rPr>
        <w:t>Chandrasekhar</w:t>
      </w:r>
      <w:r w:rsidR="00923BCC" w:rsidRPr="00923BCC">
        <w:rPr>
          <w:rFonts w:ascii="Times New Roman" w:hAnsi="Times New Roman" w:cs="Times New Roman"/>
          <w:sz w:val="16"/>
          <w:szCs w:val="16"/>
          <w:lang w:val="en-US"/>
        </w:rPr>
        <w:t xml:space="preserve"> S</w:t>
      </w:r>
      <w:r>
        <w:rPr>
          <w:rFonts w:ascii="Times New Roman" w:hAnsi="Times New Roman" w:cs="Times New Roman"/>
          <w:sz w:val="16"/>
          <w:szCs w:val="16"/>
          <w:lang w:val="en-US"/>
        </w:rPr>
        <w:t xml:space="preserve"> (1992) </w:t>
      </w:r>
      <w:r w:rsidR="00923BCC" w:rsidRPr="00923BCC">
        <w:rPr>
          <w:rFonts w:ascii="Times New Roman" w:hAnsi="Times New Roman" w:cs="Times New Roman"/>
          <w:sz w:val="16"/>
          <w:szCs w:val="16"/>
          <w:lang w:val="en-US"/>
        </w:rPr>
        <w:t xml:space="preserve">Liquid Crystals. Cambridge: Cambridge University Press. </w:t>
      </w:r>
      <w:r w:rsidR="006A23E6">
        <w:rPr>
          <w:rFonts w:ascii="Times New Roman" w:hAnsi="Times New Roman" w:cs="Times New Roman"/>
          <w:sz w:val="16"/>
          <w:szCs w:val="16"/>
          <w:lang w:val="en-US"/>
        </w:rPr>
        <w:t>Second</w:t>
      </w:r>
      <w:r>
        <w:rPr>
          <w:rFonts w:ascii="Times New Roman" w:hAnsi="Times New Roman" w:cs="Times New Roman"/>
          <w:sz w:val="16"/>
          <w:szCs w:val="16"/>
          <w:lang w:val="en-US"/>
        </w:rPr>
        <w:t xml:space="preserve"> </w:t>
      </w:r>
      <w:r w:rsidR="006A23E6">
        <w:rPr>
          <w:rFonts w:ascii="Times New Roman" w:hAnsi="Times New Roman" w:cs="Times New Roman"/>
          <w:sz w:val="16"/>
          <w:szCs w:val="16"/>
          <w:lang w:val="en-US"/>
        </w:rPr>
        <w:t>edition</w:t>
      </w:r>
      <w:r>
        <w:rPr>
          <w:rFonts w:ascii="Times New Roman" w:hAnsi="Times New Roman" w:cs="Times New Roman"/>
          <w:sz w:val="16"/>
          <w:szCs w:val="16"/>
          <w:lang w:val="en-US"/>
        </w:rPr>
        <w:t xml:space="preserve">. </w:t>
      </w:r>
      <w:r w:rsidR="00923BCC" w:rsidRPr="00724B1C">
        <w:rPr>
          <w:rFonts w:ascii="Times New Roman" w:hAnsi="Times New Roman" w:cs="Times New Roman"/>
          <w:sz w:val="16"/>
          <w:szCs w:val="16"/>
          <w:lang w:val="en-US"/>
        </w:rPr>
        <w:t>ISBN 0-521-41747-3.</w:t>
      </w:r>
    </w:p>
    <w:p w:rsidR="00AA5F9C" w:rsidRPr="00E063B3" w:rsidRDefault="00E063B3" w:rsidP="008B53AC">
      <w:pPr>
        <w:pStyle w:val="Prrafodelista"/>
        <w:numPr>
          <w:ilvl w:val="0"/>
          <w:numId w:val="2"/>
        </w:numPr>
        <w:suppressAutoHyphens w:val="0"/>
        <w:autoSpaceDE w:val="0"/>
        <w:autoSpaceDN w:val="0"/>
        <w:adjustRightInd w:val="0"/>
        <w:jc w:val="both"/>
        <w:rPr>
          <w:rFonts w:ascii="Times New Roman" w:hAnsi="Times New Roman" w:cs="Times New Roman"/>
          <w:sz w:val="16"/>
          <w:szCs w:val="16"/>
          <w:lang w:val="en-US"/>
        </w:rPr>
      </w:pPr>
      <w:r>
        <w:rPr>
          <w:rFonts w:ascii="Times New Roman" w:hAnsi="Times New Roman" w:cs="Times New Roman"/>
          <w:sz w:val="16"/>
          <w:szCs w:val="16"/>
          <w:lang w:val="en-US"/>
        </w:rPr>
        <w:t>D</w:t>
      </w:r>
      <w:r w:rsidR="00923BCC" w:rsidRPr="00923BCC">
        <w:rPr>
          <w:rFonts w:ascii="Times New Roman" w:hAnsi="Times New Roman" w:cs="Times New Roman"/>
          <w:sz w:val="16"/>
          <w:szCs w:val="16"/>
          <w:lang w:val="en-US"/>
        </w:rPr>
        <w:t xml:space="preserve">e </w:t>
      </w:r>
      <w:proofErr w:type="spellStart"/>
      <w:r w:rsidR="00923BCC" w:rsidRPr="00923BCC">
        <w:rPr>
          <w:rFonts w:ascii="Times New Roman" w:hAnsi="Times New Roman" w:cs="Times New Roman"/>
          <w:sz w:val="16"/>
          <w:szCs w:val="16"/>
          <w:lang w:val="en-US"/>
        </w:rPr>
        <w:t>Gennes</w:t>
      </w:r>
      <w:proofErr w:type="spellEnd"/>
      <w:r w:rsidR="00122969">
        <w:rPr>
          <w:rFonts w:ascii="Times New Roman" w:hAnsi="Times New Roman" w:cs="Times New Roman"/>
          <w:sz w:val="16"/>
          <w:szCs w:val="16"/>
          <w:lang w:val="en-US"/>
        </w:rPr>
        <w:t xml:space="preserve"> P G y Prost J (1993) </w:t>
      </w:r>
      <w:proofErr w:type="gramStart"/>
      <w:r w:rsidR="00923BCC" w:rsidRPr="00923BCC">
        <w:rPr>
          <w:rFonts w:ascii="Times New Roman" w:hAnsi="Times New Roman" w:cs="Times New Roman"/>
          <w:sz w:val="16"/>
          <w:szCs w:val="16"/>
          <w:lang w:val="en-US"/>
        </w:rPr>
        <w:t>The</w:t>
      </w:r>
      <w:proofErr w:type="gramEnd"/>
      <w:r w:rsidR="00923BCC" w:rsidRPr="00923BCC">
        <w:rPr>
          <w:rFonts w:ascii="Times New Roman" w:hAnsi="Times New Roman" w:cs="Times New Roman"/>
          <w:sz w:val="16"/>
          <w:szCs w:val="16"/>
          <w:lang w:val="en-US"/>
        </w:rPr>
        <w:t xml:space="preserve"> Physics of Liquid Crystals. </w:t>
      </w:r>
      <w:r w:rsidR="00923BCC" w:rsidRPr="00E063B3">
        <w:rPr>
          <w:rFonts w:ascii="Times New Roman" w:hAnsi="Times New Roman" w:cs="Times New Roman"/>
          <w:sz w:val="16"/>
          <w:szCs w:val="16"/>
          <w:lang w:val="en-US"/>
        </w:rPr>
        <w:t>Oxford: Clarendon Press. ISBN 0-19-852024-7.</w:t>
      </w:r>
    </w:p>
    <w:p w:rsidR="00BC5983" w:rsidRPr="00E063B3" w:rsidRDefault="00BC5983" w:rsidP="008B53AC">
      <w:pPr>
        <w:rPr>
          <w:sz w:val="16"/>
          <w:szCs w:val="16"/>
          <w:lang w:val="en-US"/>
        </w:rPr>
      </w:pPr>
    </w:p>
    <w:p w:rsidR="00BC5983" w:rsidRPr="00E063B3" w:rsidRDefault="00BC5983" w:rsidP="008B53AC">
      <w:pPr>
        <w:rPr>
          <w:sz w:val="16"/>
          <w:szCs w:val="16"/>
          <w:lang w:val="en-US"/>
        </w:rPr>
        <w:sectPr w:rsidR="00BC5983" w:rsidRPr="00E063B3" w:rsidSect="00F4175D">
          <w:type w:val="continuous"/>
          <w:pgSz w:w="11907" w:h="15819" w:code="218"/>
          <w:pgMar w:top="1418" w:right="1134" w:bottom="1418" w:left="1134" w:header="851" w:footer="851" w:gutter="0"/>
          <w:cols w:num="2" w:space="340"/>
          <w:docGrid w:linePitch="360"/>
        </w:sectPr>
      </w:pPr>
    </w:p>
    <w:p w:rsidR="00702083" w:rsidRPr="00E063B3" w:rsidRDefault="00702083" w:rsidP="008B53AC">
      <w:pPr>
        <w:pStyle w:val="End"/>
        <w:jc w:val="both"/>
      </w:pPr>
    </w:p>
    <w:p w:rsidR="00702083" w:rsidRPr="00E063B3" w:rsidRDefault="00702083" w:rsidP="008B53AC">
      <w:pPr>
        <w:pStyle w:val="End"/>
        <w:jc w:val="both"/>
      </w:pPr>
    </w:p>
    <w:p w:rsidR="00CC5963" w:rsidRPr="00E063B3" w:rsidRDefault="00CC5963" w:rsidP="008B53AC">
      <w:pPr>
        <w:pStyle w:val="End"/>
        <w:jc w:val="both"/>
      </w:pPr>
    </w:p>
    <w:p w:rsidR="00CC5963" w:rsidRPr="00E063B3" w:rsidRDefault="00CC5963" w:rsidP="008B53AC">
      <w:pPr>
        <w:pStyle w:val="End"/>
        <w:jc w:val="both"/>
      </w:pPr>
    </w:p>
    <w:p w:rsidR="00CC5963" w:rsidRPr="00E063B3" w:rsidRDefault="00CC5963" w:rsidP="00CC5963">
      <w:pPr>
        <w:pStyle w:val="author"/>
      </w:pPr>
    </w:p>
    <w:sectPr w:rsidR="00CC5963" w:rsidRPr="00E063B3" w:rsidSect="00602C4A">
      <w:type w:val="continuous"/>
      <w:pgSz w:w="11907" w:h="15819" w:code="218"/>
      <w:pgMar w:top="1417" w:right="935" w:bottom="2268" w:left="935" w:header="850" w:footer="850"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231">
      <wne:macro wne:macroName="TEMPLATEPROJECT.FF.HEADING1"/>
    </wne:keymap>
    <wne:keymap wne:kcmPrimary="0232">
      <wne:macro wne:macroName="TEMPLATEPROJECT.FF.HEADING2"/>
    </wne:keymap>
    <wne:keymap wne:kcmPrimary="0641">
      <wne:macro wne:macroName="TEMPLATEPROJECT.FF.FIGURE"/>
    </wne:keymap>
    <wne:keymap wne:kcmPrimary="0646">
      <wne:macro wne:macroName="TEMPLATEPROJECT.FF.FIGURELEGEND"/>
    </wne:keymap>
    <wne:keymap wne:kcmPrimary="0654">
      <wne:macro wne:macroName="TEMPLATEPROJECT.FF.TABLELEGEND_LINE1"/>
    </wne:keymap>
  </wne:keymaps>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1599" w:rsidRDefault="00B21599">
      <w:r>
        <w:separator/>
      </w:r>
    </w:p>
  </w:endnote>
  <w:endnote w:type="continuationSeparator" w:id="0">
    <w:p w:rsidR="00B21599" w:rsidRDefault="00B215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erif">
    <w:altName w:val="MS Gothic"/>
    <w:charset w:val="80"/>
    <w:family w:val="roman"/>
    <w:pitch w:val="variable"/>
  </w:font>
  <w:font w:name="Mangal">
    <w:panose1 w:val="02040503050203030202"/>
    <w:charset w:val="00"/>
    <w:family w:val="roman"/>
    <w:pitch w:val="variable"/>
    <w:sig w:usb0="00008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 PGothic">
    <w:panose1 w:val="020B0600070205080204"/>
    <w:charset w:val="80"/>
    <w:family w:val="swiss"/>
    <w:pitch w:val="variable"/>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7049" w:rsidRPr="002E7151" w:rsidRDefault="00DB07C6" w:rsidP="002A7049">
    <w:pPr>
      <w:pStyle w:val="Piedepgina"/>
      <w:jc w:val="center"/>
    </w:pPr>
    <w:r>
      <w:t>V</w:t>
    </w:r>
    <w:r w:rsidR="002A7049">
      <w:t xml:space="preserve"> Taller de Enseñanza de la Física,</w:t>
    </w:r>
    <w:r w:rsidR="002A7049" w:rsidRPr="002E7151">
      <w:t xml:space="preserve"> Universidad de Oriente, 201</w:t>
    </w:r>
    <w:r w:rsidR="002C2F80">
      <w:t>8</w:t>
    </w:r>
  </w:p>
  <w:p w:rsidR="00006E26" w:rsidRPr="002E7151" w:rsidRDefault="00006E26" w:rsidP="002E715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6E26" w:rsidRPr="002E7151" w:rsidRDefault="00DB07C6" w:rsidP="002B3EE7">
    <w:pPr>
      <w:pStyle w:val="Piedepgina"/>
      <w:jc w:val="center"/>
    </w:pPr>
    <w:r>
      <w:t>V</w:t>
    </w:r>
    <w:r w:rsidR="002A7049">
      <w:t xml:space="preserve"> Taller de Enseñanza de la Física,</w:t>
    </w:r>
    <w:r w:rsidR="002E7151" w:rsidRPr="002E7151">
      <w:t xml:space="preserve"> Universidad de Oriente, 201</w:t>
    </w:r>
    <w:r w:rsidR="00D75FB2">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1599" w:rsidRDefault="00B21599">
      <w:pPr>
        <w:pStyle w:val="p1a"/>
      </w:pPr>
      <w:r>
        <w:separator/>
      </w:r>
    </w:p>
  </w:footnote>
  <w:footnote w:type="continuationSeparator" w:id="0">
    <w:p w:rsidR="00B21599" w:rsidRDefault="00B215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14D" w:rsidRDefault="00626F9B">
    <w:pPr>
      <w:pStyle w:val="Encabezado"/>
      <w:jc w:val="right"/>
    </w:pPr>
    <w:r>
      <w:fldChar w:fldCharType="begin"/>
    </w:r>
    <w:r w:rsidR="00CB214D">
      <w:instrText>PAGE   \* MERGEFORMAT</w:instrText>
    </w:r>
    <w:r>
      <w:fldChar w:fldCharType="separate"/>
    </w:r>
    <w:r w:rsidR="00AB1AF9">
      <w:rPr>
        <w:noProof/>
      </w:rPr>
      <w:t>2</w:t>
    </w:r>
    <w:r>
      <w:fldChar w:fldCharType="end"/>
    </w:r>
  </w:p>
  <w:p w:rsidR="00006E26" w:rsidRPr="00602C4A" w:rsidRDefault="00006E26" w:rsidP="00602C4A">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14D" w:rsidRDefault="00626F9B">
    <w:pPr>
      <w:pStyle w:val="Encabezado"/>
      <w:jc w:val="right"/>
    </w:pPr>
    <w:r>
      <w:fldChar w:fldCharType="begin"/>
    </w:r>
    <w:r w:rsidR="00CB214D">
      <w:instrText>PAGE   \* MERGEFORMAT</w:instrText>
    </w:r>
    <w:r>
      <w:fldChar w:fldCharType="separate"/>
    </w:r>
    <w:r w:rsidR="00AB1AF9">
      <w:rPr>
        <w:noProof/>
      </w:rPr>
      <w:t>1</w:t>
    </w:r>
    <w:r>
      <w:fldChar w:fldCharType="end"/>
    </w:r>
  </w:p>
  <w:p w:rsidR="00006E26" w:rsidRDefault="00006E26" w:rsidP="00602C4A">
    <w:pPr>
      <w:pStyle w:val="runningtit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8CB4691C"/>
    <w:lvl w:ilvl="0">
      <w:start w:val="1"/>
      <w:numFmt w:val="decimal"/>
      <w:lvlText w:val="%1."/>
      <w:lvlJc w:val="left"/>
      <w:pPr>
        <w:tabs>
          <w:tab w:val="num" w:pos="1492"/>
        </w:tabs>
        <w:ind w:left="1492" w:hanging="360"/>
      </w:pPr>
    </w:lvl>
  </w:abstractNum>
  <w:abstractNum w:abstractNumId="1">
    <w:nsid w:val="FFFFFF7D"/>
    <w:multiLevelType w:val="singleLevel"/>
    <w:tmpl w:val="0A220B58"/>
    <w:lvl w:ilvl="0">
      <w:start w:val="1"/>
      <w:numFmt w:val="decimal"/>
      <w:lvlText w:val="%1."/>
      <w:lvlJc w:val="left"/>
      <w:pPr>
        <w:tabs>
          <w:tab w:val="num" w:pos="1209"/>
        </w:tabs>
        <w:ind w:left="1209" w:hanging="360"/>
      </w:pPr>
    </w:lvl>
  </w:abstractNum>
  <w:abstractNum w:abstractNumId="2">
    <w:nsid w:val="FFFFFF7E"/>
    <w:multiLevelType w:val="singleLevel"/>
    <w:tmpl w:val="8968C390"/>
    <w:lvl w:ilvl="0">
      <w:start w:val="1"/>
      <w:numFmt w:val="decimal"/>
      <w:lvlText w:val="%1."/>
      <w:lvlJc w:val="left"/>
      <w:pPr>
        <w:tabs>
          <w:tab w:val="num" w:pos="926"/>
        </w:tabs>
        <w:ind w:left="926" w:hanging="360"/>
      </w:pPr>
    </w:lvl>
  </w:abstractNum>
  <w:abstractNum w:abstractNumId="3">
    <w:nsid w:val="FFFFFF7F"/>
    <w:multiLevelType w:val="singleLevel"/>
    <w:tmpl w:val="B67639D8"/>
    <w:lvl w:ilvl="0">
      <w:start w:val="1"/>
      <w:numFmt w:val="decimal"/>
      <w:lvlText w:val="%1."/>
      <w:lvlJc w:val="left"/>
      <w:pPr>
        <w:tabs>
          <w:tab w:val="num" w:pos="643"/>
        </w:tabs>
        <w:ind w:left="643" w:hanging="360"/>
      </w:pPr>
    </w:lvl>
  </w:abstractNum>
  <w:abstractNum w:abstractNumId="4">
    <w:nsid w:val="FFFFFF80"/>
    <w:multiLevelType w:val="singleLevel"/>
    <w:tmpl w:val="F34E8EB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5C07CE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2CA625DC"/>
    <w:lvl w:ilvl="0">
      <w:start w:val="1"/>
      <w:numFmt w:val="bullet"/>
      <w:pStyle w:val="Listaconvietas3"/>
      <w:lvlText w:val=""/>
      <w:lvlJc w:val="left"/>
      <w:pPr>
        <w:tabs>
          <w:tab w:val="num" w:pos="926"/>
        </w:tabs>
        <w:ind w:left="926" w:hanging="360"/>
      </w:pPr>
      <w:rPr>
        <w:rFonts w:ascii="Symbol" w:hAnsi="Symbol" w:hint="default"/>
      </w:rPr>
    </w:lvl>
  </w:abstractNum>
  <w:abstractNum w:abstractNumId="7">
    <w:nsid w:val="FFFFFF83"/>
    <w:multiLevelType w:val="singleLevel"/>
    <w:tmpl w:val="6F5A2E8C"/>
    <w:lvl w:ilvl="0">
      <w:start w:val="1"/>
      <w:numFmt w:val="bullet"/>
      <w:pStyle w:val="Listaconvietas2"/>
      <w:lvlText w:val=""/>
      <w:lvlJc w:val="left"/>
      <w:pPr>
        <w:tabs>
          <w:tab w:val="num" w:pos="643"/>
        </w:tabs>
        <w:ind w:left="643" w:hanging="360"/>
      </w:pPr>
      <w:rPr>
        <w:rFonts w:ascii="Symbol" w:hAnsi="Symbol" w:hint="default"/>
      </w:rPr>
    </w:lvl>
  </w:abstractNum>
  <w:abstractNum w:abstractNumId="8">
    <w:nsid w:val="FFFFFF88"/>
    <w:multiLevelType w:val="singleLevel"/>
    <w:tmpl w:val="0FC661D6"/>
    <w:lvl w:ilvl="0">
      <w:start w:val="1"/>
      <w:numFmt w:val="decimal"/>
      <w:lvlText w:val="%1."/>
      <w:lvlJc w:val="left"/>
      <w:pPr>
        <w:tabs>
          <w:tab w:val="num" w:pos="360"/>
        </w:tabs>
        <w:ind w:left="360" w:hanging="360"/>
      </w:pPr>
    </w:lvl>
  </w:abstractNum>
  <w:abstractNum w:abstractNumId="9">
    <w:nsid w:val="FFFFFF89"/>
    <w:multiLevelType w:val="singleLevel"/>
    <w:tmpl w:val="5888E0CC"/>
    <w:lvl w:ilvl="0">
      <w:start w:val="1"/>
      <w:numFmt w:val="bullet"/>
      <w:lvlText w:val=""/>
      <w:lvlJc w:val="left"/>
      <w:pPr>
        <w:tabs>
          <w:tab w:val="num" w:pos="360"/>
        </w:tabs>
        <w:ind w:left="360" w:hanging="360"/>
      </w:pPr>
      <w:rPr>
        <w:rFonts w:ascii="Symbol" w:hAnsi="Symbol" w:hint="default"/>
      </w:rPr>
    </w:lvl>
  </w:abstractNum>
  <w:abstractNum w:abstractNumId="10">
    <w:nsid w:val="01D622E5"/>
    <w:multiLevelType w:val="multilevel"/>
    <w:tmpl w:val="0E5E8046"/>
    <w:lvl w:ilvl="0">
      <w:start w:val="1"/>
      <w:numFmt w:val="decimal"/>
      <w:lvlText w:val="%1."/>
      <w:lvlJc w:val="left"/>
      <w:pPr>
        <w:tabs>
          <w:tab w:val="num" w:pos="340"/>
        </w:tabs>
        <w:ind w:left="340" w:hanging="340"/>
      </w:pPr>
      <w:rPr>
        <w:rFonts w:ascii="Times New Roman" w:hAnsi="Times New Roman" w:hint="default"/>
        <w:sz w:val="20"/>
        <w:szCs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nsid w:val="059D7E5B"/>
    <w:multiLevelType w:val="multilevel"/>
    <w:tmpl w:val="04070023"/>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nsid w:val="0678670F"/>
    <w:multiLevelType w:val="multilevel"/>
    <w:tmpl w:val="0AF26472"/>
    <w:lvl w:ilvl="0">
      <w:start w:val="1"/>
      <w:numFmt w:val="decimal"/>
      <w:lvlText w:val="%1."/>
      <w:lvlJc w:val="left"/>
      <w:pPr>
        <w:tabs>
          <w:tab w:val="num" w:pos="340"/>
        </w:tabs>
        <w:ind w:left="340" w:hanging="340"/>
      </w:pPr>
      <w:rPr>
        <w:rFonts w:ascii="Times New Roman" w:hAnsi="Times New Roman" w:hint="default"/>
        <w:sz w:val="20"/>
        <w:szCs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nsid w:val="07870756"/>
    <w:multiLevelType w:val="multilevel"/>
    <w:tmpl w:val="1512D6F0"/>
    <w:lvl w:ilvl="0">
      <w:start w:val="1"/>
      <w:numFmt w:val="bullet"/>
      <w:lvlText w:val=""/>
      <w:lvlJc w:val="left"/>
      <w:pPr>
        <w:tabs>
          <w:tab w:val="num" w:pos="227"/>
        </w:tabs>
        <w:ind w:left="227" w:hanging="227"/>
      </w:pPr>
      <w:rPr>
        <w:rFonts w:ascii="Symbol" w:hAnsi="Symbol"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0A3A14B6"/>
    <w:multiLevelType w:val="multilevel"/>
    <w:tmpl w:val="0AF26472"/>
    <w:lvl w:ilvl="0">
      <w:start w:val="1"/>
      <w:numFmt w:val="decimal"/>
      <w:lvlText w:val="%1."/>
      <w:lvlJc w:val="left"/>
      <w:pPr>
        <w:tabs>
          <w:tab w:val="num" w:pos="340"/>
        </w:tabs>
        <w:ind w:left="340" w:hanging="340"/>
      </w:pPr>
      <w:rPr>
        <w:rFonts w:ascii="Times New Roman" w:hAnsi="Times New Roman" w:hint="default"/>
        <w:sz w:val="20"/>
        <w:szCs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0C9862C1"/>
    <w:multiLevelType w:val="multilevel"/>
    <w:tmpl w:val="0E5E8046"/>
    <w:lvl w:ilvl="0">
      <w:start w:val="1"/>
      <w:numFmt w:val="decimal"/>
      <w:lvlText w:val="%1."/>
      <w:lvlJc w:val="left"/>
      <w:pPr>
        <w:tabs>
          <w:tab w:val="num" w:pos="340"/>
        </w:tabs>
        <w:ind w:left="340" w:hanging="340"/>
      </w:pPr>
      <w:rPr>
        <w:rFonts w:ascii="Times New Roman" w:hAnsi="Times New Roman" w:hint="default"/>
        <w:sz w:val="20"/>
        <w:szCs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0D1C21C7"/>
    <w:multiLevelType w:val="multilevel"/>
    <w:tmpl w:val="BBD8ED62"/>
    <w:lvl w:ilvl="0">
      <w:start w:val="1"/>
      <w:numFmt w:val="upperRoman"/>
      <w:pStyle w:val="Ttulo1"/>
      <w:suff w:val="space"/>
      <w:lvlText w:val="%1."/>
      <w:lvlJc w:val="center"/>
      <w:pPr>
        <w:ind w:left="0" w:firstLine="0"/>
      </w:pPr>
      <w:rPr>
        <w:lang w:val="de-DE"/>
      </w:rPr>
    </w:lvl>
    <w:lvl w:ilvl="1">
      <w:start w:val="1"/>
      <w:numFmt w:val="upperLetter"/>
      <w:pStyle w:val="Ttulo2"/>
      <w:suff w:val="space"/>
      <w:lvlText w:val="%2."/>
      <w:lvlJc w:val="left"/>
      <w:pPr>
        <w:ind w:left="340" w:firstLine="0"/>
      </w:pPr>
      <w:rPr>
        <w:rFonts w:hint="default"/>
      </w:rPr>
    </w:lvl>
    <w:lvl w:ilvl="2">
      <w:start w:val="1"/>
      <w:numFmt w:val="lowerRoman"/>
      <w:lvlText w:val="%3)"/>
      <w:lvlJc w:val="left"/>
      <w:pPr>
        <w:tabs>
          <w:tab w:val="num" w:pos="1420"/>
        </w:tabs>
        <w:ind w:left="1420" w:hanging="360"/>
      </w:pPr>
      <w:rPr>
        <w:rFonts w:hint="default"/>
      </w:rPr>
    </w:lvl>
    <w:lvl w:ilvl="3">
      <w:start w:val="1"/>
      <w:numFmt w:val="decimal"/>
      <w:lvlText w:val="(%4)"/>
      <w:lvlJc w:val="left"/>
      <w:pPr>
        <w:tabs>
          <w:tab w:val="num" w:pos="1780"/>
        </w:tabs>
        <w:ind w:left="1780" w:hanging="360"/>
      </w:pPr>
      <w:rPr>
        <w:rFonts w:hint="default"/>
      </w:rPr>
    </w:lvl>
    <w:lvl w:ilvl="4">
      <w:start w:val="1"/>
      <w:numFmt w:val="lowerLetter"/>
      <w:lvlText w:val="(%5)"/>
      <w:lvlJc w:val="left"/>
      <w:pPr>
        <w:tabs>
          <w:tab w:val="num" w:pos="2140"/>
        </w:tabs>
        <w:ind w:left="2140" w:hanging="360"/>
      </w:pPr>
      <w:rPr>
        <w:rFonts w:hint="default"/>
      </w:rPr>
    </w:lvl>
    <w:lvl w:ilvl="5">
      <w:start w:val="1"/>
      <w:numFmt w:val="lowerRoman"/>
      <w:lvlText w:val="(%6)"/>
      <w:lvlJc w:val="left"/>
      <w:pPr>
        <w:tabs>
          <w:tab w:val="num" w:pos="2500"/>
        </w:tabs>
        <w:ind w:left="2500" w:hanging="360"/>
      </w:pPr>
      <w:rPr>
        <w:rFonts w:hint="default"/>
      </w:rPr>
    </w:lvl>
    <w:lvl w:ilvl="6">
      <w:start w:val="1"/>
      <w:numFmt w:val="decimal"/>
      <w:lvlText w:val="%7."/>
      <w:lvlJc w:val="left"/>
      <w:pPr>
        <w:tabs>
          <w:tab w:val="num" w:pos="2860"/>
        </w:tabs>
        <w:ind w:left="2860" w:hanging="360"/>
      </w:pPr>
      <w:rPr>
        <w:rFonts w:hint="default"/>
      </w:rPr>
    </w:lvl>
    <w:lvl w:ilvl="7">
      <w:start w:val="1"/>
      <w:numFmt w:val="lowerLetter"/>
      <w:lvlText w:val="%8."/>
      <w:lvlJc w:val="left"/>
      <w:pPr>
        <w:tabs>
          <w:tab w:val="num" w:pos="3220"/>
        </w:tabs>
        <w:ind w:left="3220" w:hanging="360"/>
      </w:pPr>
      <w:rPr>
        <w:rFonts w:hint="default"/>
      </w:rPr>
    </w:lvl>
    <w:lvl w:ilvl="8">
      <w:start w:val="1"/>
      <w:numFmt w:val="lowerRoman"/>
      <w:lvlText w:val="%9."/>
      <w:lvlJc w:val="left"/>
      <w:pPr>
        <w:tabs>
          <w:tab w:val="num" w:pos="3580"/>
        </w:tabs>
        <w:ind w:left="3580" w:hanging="360"/>
      </w:pPr>
      <w:rPr>
        <w:rFonts w:hint="default"/>
      </w:rPr>
    </w:lvl>
  </w:abstractNum>
  <w:abstractNum w:abstractNumId="17">
    <w:nsid w:val="0F223E16"/>
    <w:multiLevelType w:val="hybridMultilevel"/>
    <w:tmpl w:val="2C2E37EA"/>
    <w:lvl w:ilvl="0" w:tplc="E5C07CE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04B44E0"/>
    <w:multiLevelType w:val="multilevel"/>
    <w:tmpl w:val="2E1E94CE"/>
    <w:lvl w:ilvl="0">
      <w:start w:val="1"/>
      <w:numFmt w:val="upperRoman"/>
      <w:suff w:val="space"/>
      <w:lvlText w:val="%1."/>
      <w:lvlJc w:val="center"/>
      <w:pPr>
        <w:ind w:left="0" w:firstLine="0"/>
      </w:pPr>
      <w:rPr>
        <w:rFonts w:hint="default"/>
      </w:rPr>
    </w:lvl>
    <w:lvl w:ilvl="1">
      <w:start w:val="1"/>
      <w:numFmt w:val="upperLetter"/>
      <w:suff w:val="space"/>
      <w:lvlText w:val="%2."/>
      <w:lvlJc w:val="left"/>
      <w:pPr>
        <w:ind w:left="340" w:firstLine="0"/>
      </w:pPr>
      <w:rPr>
        <w:rFonts w:hint="default"/>
      </w:rPr>
    </w:lvl>
    <w:lvl w:ilvl="2">
      <w:start w:val="1"/>
      <w:numFmt w:val="lowerRoman"/>
      <w:lvlText w:val="%3)"/>
      <w:lvlJc w:val="left"/>
      <w:pPr>
        <w:tabs>
          <w:tab w:val="num" w:pos="1420"/>
        </w:tabs>
        <w:ind w:left="1420" w:hanging="360"/>
      </w:pPr>
      <w:rPr>
        <w:rFonts w:hint="default"/>
      </w:rPr>
    </w:lvl>
    <w:lvl w:ilvl="3">
      <w:start w:val="1"/>
      <w:numFmt w:val="decimal"/>
      <w:lvlText w:val="(%4)"/>
      <w:lvlJc w:val="left"/>
      <w:pPr>
        <w:tabs>
          <w:tab w:val="num" w:pos="1780"/>
        </w:tabs>
        <w:ind w:left="1780" w:hanging="360"/>
      </w:pPr>
      <w:rPr>
        <w:rFonts w:hint="default"/>
      </w:rPr>
    </w:lvl>
    <w:lvl w:ilvl="4">
      <w:start w:val="1"/>
      <w:numFmt w:val="lowerLetter"/>
      <w:lvlText w:val="(%5)"/>
      <w:lvlJc w:val="left"/>
      <w:pPr>
        <w:tabs>
          <w:tab w:val="num" w:pos="2140"/>
        </w:tabs>
        <w:ind w:left="2140" w:hanging="360"/>
      </w:pPr>
      <w:rPr>
        <w:rFonts w:hint="default"/>
      </w:rPr>
    </w:lvl>
    <w:lvl w:ilvl="5">
      <w:start w:val="1"/>
      <w:numFmt w:val="lowerRoman"/>
      <w:lvlText w:val="(%6)"/>
      <w:lvlJc w:val="left"/>
      <w:pPr>
        <w:tabs>
          <w:tab w:val="num" w:pos="2500"/>
        </w:tabs>
        <w:ind w:left="2500" w:hanging="360"/>
      </w:pPr>
      <w:rPr>
        <w:rFonts w:hint="default"/>
      </w:rPr>
    </w:lvl>
    <w:lvl w:ilvl="6">
      <w:start w:val="1"/>
      <w:numFmt w:val="decimal"/>
      <w:lvlText w:val="%7."/>
      <w:lvlJc w:val="left"/>
      <w:pPr>
        <w:tabs>
          <w:tab w:val="num" w:pos="2860"/>
        </w:tabs>
        <w:ind w:left="2860" w:hanging="360"/>
      </w:pPr>
      <w:rPr>
        <w:rFonts w:hint="default"/>
      </w:rPr>
    </w:lvl>
    <w:lvl w:ilvl="7">
      <w:start w:val="1"/>
      <w:numFmt w:val="lowerLetter"/>
      <w:lvlText w:val="%8."/>
      <w:lvlJc w:val="left"/>
      <w:pPr>
        <w:tabs>
          <w:tab w:val="num" w:pos="3220"/>
        </w:tabs>
        <w:ind w:left="3220" w:hanging="360"/>
      </w:pPr>
      <w:rPr>
        <w:rFonts w:hint="default"/>
      </w:rPr>
    </w:lvl>
    <w:lvl w:ilvl="8">
      <w:start w:val="1"/>
      <w:numFmt w:val="lowerRoman"/>
      <w:lvlText w:val="%9."/>
      <w:lvlJc w:val="left"/>
      <w:pPr>
        <w:tabs>
          <w:tab w:val="num" w:pos="3580"/>
        </w:tabs>
        <w:ind w:left="3580" w:hanging="360"/>
      </w:pPr>
      <w:rPr>
        <w:rFonts w:hint="default"/>
      </w:rPr>
    </w:lvl>
  </w:abstractNum>
  <w:abstractNum w:abstractNumId="19">
    <w:nsid w:val="1B5B3AA9"/>
    <w:multiLevelType w:val="multilevel"/>
    <w:tmpl w:val="98962F20"/>
    <w:lvl w:ilvl="0">
      <w:start w:val="1"/>
      <w:numFmt w:val="upperRoman"/>
      <w:suff w:val="space"/>
      <w:lvlText w:val="%1."/>
      <w:lvlJc w:val="center"/>
      <w:pPr>
        <w:ind w:left="0" w:firstLine="288"/>
      </w:pPr>
      <w:rPr>
        <w:rFonts w:hint="default"/>
      </w:rPr>
    </w:lvl>
    <w:lvl w:ilvl="1">
      <w:start w:val="1"/>
      <w:numFmt w:val="upp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0">
    <w:nsid w:val="2AB80C4F"/>
    <w:multiLevelType w:val="multilevel"/>
    <w:tmpl w:val="DBD4FC84"/>
    <w:lvl w:ilvl="0">
      <w:start w:val="1"/>
      <w:numFmt w:val="upperRoman"/>
      <w:suff w:val="space"/>
      <w:lvlText w:val="%1."/>
      <w:lvlJc w:val="center"/>
      <w:pPr>
        <w:ind w:left="0" w:firstLine="0"/>
      </w:pPr>
      <w:rPr>
        <w:rFonts w:ascii="Times New Roman" w:hAnsi="Times New Roman" w:hint="default"/>
        <w:sz w:val="20"/>
        <w:szCs w:val="20"/>
      </w:rPr>
    </w:lvl>
    <w:lvl w:ilvl="1">
      <w:start w:val="1"/>
      <w:numFmt w:val="upperLetter"/>
      <w:suff w:val="space"/>
      <w:lvlText w:val="%2."/>
      <w:lvlJc w:val="left"/>
      <w:pPr>
        <w:ind w:left="340" w:firstLine="0"/>
      </w:pPr>
      <w:rPr>
        <w:rFonts w:hint="default"/>
      </w:rPr>
    </w:lvl>
    <w:lvl w:ilvl="2">
      <w:start w:val="1"/>
      <w:numFmt w:val="lowerRoman"/>
      <w:lvlText w:val="%3)"/>
      <w:lvlJc w:val="left"/>
      <w:pPr>
        <w:tabs>
          <w:tab w:val="num" w:pos="1420"/>
        </w:tabs>
        <w:ind w:left="1420" w:hanging="360"/>
      </w:pPr>
      <w:rPr>
        <w:rFonts w:hint="default"/>
      </w:rPr>
    </w:lvl>
    <w:lvl w:ilvl="3">
      <w:start w:val="1"/>
      <w:numFmt w:val="decimal"/>
      <w:lvlText w:val="(%4)"/>
      <w:lvlJc w:val="left"/>
      <w:pPr>
        <w:tabs>
          <w:tab w:val="num" w:pos="1780"/>
        </w:tabs>
        <w:ind w:left="1780" w:hanging="360"/>
      </w:pPr>
      <w:rPr>
        <w:rFonts w:hint="default"/>
      </w:rPr>
    </w:lvl>
    <w:lvl w:ilvl="4">
      <w:start w:val="1"/>
      <w:numFmt w:val="lowerLetter"/>
      <w:lvlText w:val="(%5)"/>
      <w:lvlJc w:val="left"/>
      <w:pPr>
        <w:tabs>
          <w:tab w:val="num" w:pos="2140"/>
        </w:tabs>
        <w:ind w:left="2140" w:hanging="360"/>
      </w:pPr>
      <w:rPr>
        <w:rFonts w:hint="default"/>
      </w:rPr>
    </w:lvl>
    <w:lvl w:ilvl="5">
      <w:start w:val="1"/>
      <w:numFmt w:val="lowerRoman"/>
      <w:lvlText w:val="(%6)"/>
      <w:lvlJc w:val="left"/>
      <w:pPr>
        <w:tabs>
          <w:tab w:val="num" w:pos="2500"/>
        </w:tabs>
        <w:ind w:left="2500" w:hanging="360"/>
      </w:pPr>
      <w:rPr>
        <w:rFonts w:hint="default"/>
      </w:rPr>
    </w:lvl>
    <w:lvl w:ilvl="6">
      <w:start w:val="1"/>
      <w:numFmt w:val="decimal"/>
      <w:lvlText w:val="%7."/>
      <w:lvlJc w:val="left"/>
      <w:pPr>
        <w:tabs>
          <w:tab w:val="num" w:pos="2860"/>
        </w:tabs>
        <w:ind w:left="2860" w:hanging="360"/>
      </w:pPr>
      <w:rPr>
        <w:rFonts w:hint="default"/>
      </w:rPr>
    </w:lvl>
    <w:lvl w:ilvl="7">
      <w:start w:val="1"/>
      <w:numFmt w:val="lowerLetter"/>
      <w:lvlText w:val="%8."/>
      <w:lvlJc w:val="left"/>
      <w:pPr>
        <w:tabs>
          <w:tab w:val="num" w:pos="3220"/>
        </w:tabs>
        <w:ind w:left="3220" w:hanging="360"/>
      </w:pPr>
      <w:rPr>
        <w:rFonts w:hint="default"/>
      </w:rPr>
    </w:lvl>
    <w:lvl w:ilvl="8">
      <w:start w:val="1"/>
      <w:numFmt w:val="lowerRoman"/>
      <w:lvlText w:val="%9."/>
      <w:lvlJc w:val="left"/>
      <w:pPr>
        <w:tabs>
          <w:tab w:val="num" w:pos="3580"/>
        </w:tabs>
        <w:ind w:left="3580" w:hanging="360"/>
      </w:pPr>
      <w:rPr>
        <w:rFonts w:hint="default"/>
      </w:rPr>
    </w:lvl>
  </w:abstractNum>
  <w:abstractNum w:abstractNumId="21">
    <w:nsid w:val="2C892D97"/>
    <w:multiLevelType w:val="multilevel"/>
    <w:tmpl w:val="90F23324"/>
    <w:lvl w:ilvl="0">
      <w:start w:val="1"/>
      <w:numFmt w:val="upperRoman"/>
      <w:lvlText w:val="%1)"/>
      <w:lvlJc w:val="center"/>
      <w:pPr>
        <w:tabs>
          <w:tab w:val="num" w:pos="700"/>
        </w:tabs>
        <w:ind w:left="700" w:hanging="72"/>
      </w:pPr>
      <w:rPr>
        <w:rFonts w:hint="default"/>
      </w:rPr>
    </w:lvl>
    <w:lvl w:ilvl="1">
      <w:start w:val="1"/>
      <w:numFmt w:val="upperLetter"/>
      <w:lvlText w:val="%2)"/>
      <w:lvlJc w:val="left"/>
      <w:pPr>
        <w:tabs>
          <w:tab w:val="num" w:pos="1060"/>
        </w:tabs>
        <w:ind w:left="1060" w:hanging="360"/>
      </w:pPr>
      <w:rPr>
        <w:rFonts w:hint="default"/>
      </w:rPr>
    </w:lvl>
    <w:lvl w:ilvl="2">
      <w:start w:val="1"/>
      <w:numFmt w:val="lowerRoman"/>
      <w:lvlText w:val="%3)"/>
      <w:lvlJc w:val="left"/>
      <w:pPr>
        <w:tabs>
          <w:tab w:val="num" w:pos="1420"/>
        </w:tabs>
        <w:ind w:left="1420" w:hanging="360"/>
      </w:pPr>
      <w:rPr>
        <w:rFonts w:hint="default"/>
      </w:rPr>
    </w:lvl>
    <w:lvl w:ilvl="3">
      <w:start w:val="1"/>
      <w:numFmt w:val="decimal"/>
      <w:lvlText w:val="(%4)"/>
      <w:lvlJc w:val="left"/>
      <w:pPr>
        <w:tabs>
          <w:tab w:val="num" w:pos="1780"/>
        </w:tabs>
        <w:ind w:left="1780" w:hanging="360"/>
      </w:pPr>
      <w:rPr>
        <w:rFonts w:hint="default"/>
      </w:rPr>
    </w:lvl>
    <w:lvl w:ilvl="4">
      <w:start w:val="1"/>
      <w:numFmt w:val="lowerLetter"/>
      <w:lvlText w:val="(%5)"/>
      <w:lvlJc w:val="left"/>
      <w:pPr>
        <w:tabs>
          <w:tab w:val="num" w:pos="2140"/>
        </w:tabs>
        <w:ind w:left="2140" w:hanging="360"/>
      </w:pPr>
      <w:rPr>
        <w:rFonts w:hint="default"/>
      </w:rPr>
    </w:lvl>
    <w:lvl w:ilvl="5">
      <w:start w:val="1"/>
      <w:numFmt w:val="lowerRoman"/>
      <w:lvlText w:val="(%6)"/>
      <w:lvlJc w:val="left"/>
      <w:pPr>
        <w:tabs>
          <w:tab w:val="num" w:pos="2500"/>
        </w:tabs>
        <w:ind w:left="2500" w:hanging="360"/>
      </w:pPr>
      <w:rPr>
        <w:rFonts w:hint="default"/>
      </w:rPr>
    </w:lvl>
    <w:lvl w:ilvl="6">
      <w:start w:val="1"/>
      <w:numFmt w:val="decimal"/>
      <w:lvlText w:val="%7."/>
      <w:lvlJc w:val="left"/>
      <w:pPr>
        <w:tabs>
          <w:tab w:val="num" w:pos="2860"/>
        </w:tabs>
        <w:ind w:left="2860" w:hanging="360"/>
      </w:pPr>
      <w:rPr>
        <w:rFonts w:hint="default"/>
      </w:rPr>
    </w:lvl>
    <w:lvl w:ilvl="7">
      <w:start w:val="1"/>
      <w:numFmt w:val="lowerLetter"/>
      <w:lvlText w:val="%8."/>
      <w:lvlJc w:val="left"/>
      <w:pPr>
        <w:tabs>
          <w:tab w:val="num" w:pos="3220"/>
        </w:tabs>
        <w:ind w:left="3220" w:hanging="360"/>
      </w:pPr>
      <w:rPr>
        <w:rFonts w:hint="default"/>
      </w:rPr>
    </w:lvl>
    <w:lvl w:ilvl="8">
      <w:start w:val="1"/>
      <w:numFmt w:val="lowerRoman"/>
      <w:lvlText w:val="%9."/>
      <w:lvlJc w:val="left"/>
      <w:pPr>
        <w:tabs>
          <w:tab w:val="num" w:pos="3580"/>
        </w:tabs>
        <w:ind w:left="3580" w:hanging="360"/>
      </w:pPr>
      <w:rPr>
        <w:rFonts w:hint="default"/>
      </w:rPr>
    </w:lvl>
  </w:abstractNum>
  <w:abstractNum w:abstractNumId="22">
    <w:nsid w:val="331019A0"/>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34FE3BE4"/>
    <w:multiLevelType w:val="multilevel"/>
    <w:tmpl w:val="9246F9D8"/>
    <w:lvl w:ilvl="0">
      <w:start w:val="1"/>
      <w:numFmt w:val="upperRoman"/>
      <w:suff w:val="space"/>
      <w:lvlText w:val="%1."/>
      <w:lvlJc w:val="center"/>
      <w:pPr>
        <w:ind w:left="0" w:firstLine="288"/>
      </w:pPr>
      <w:rPr>
        <w:rFonts w:hint="default"/>
        <w:sz w:val="20"/>
        <w:szCs w:val="20"/>
      </w:rPr>
    </w:lvl>
    <w:lvl w:ilvl="1">
      <w:start w:val="1"/>
      <w:numFmt w:val="upperLetter"/>
      <w:suff w:val="space"/>
      <w:lvlText w:val="%2."/>
      <w:lvlJc w:val="left"/>
      <w:pPr>
        <w:ind w:left="0" w:firstLine="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nsid w:val="35CE5D96"/>
    <w:multiLevelType w:val="multilevel"/>
    <w:tmpl w:val="0AF26472"/>
    <w:lvl w:ilvl="0">
      <w:start w:val="1"/>
      <w:numFmt w:val="decimal"/>
      <w:lvlText w:val="%1."/>
      <w:lvlJc w:val="left"/>
      <w:pPr>
        <w:tabs>
          <w:tab w:val="num" w:pos="340"/>
        </w:tabs>
        <w:ind w:left="340" w:hanging="340"/>
      </w:pPr>
      <w:rPr>
        <w:rFonts w:ascii="Times New Roman" w:hAnsi="Times New Roman" w:hint="default"/>
        <w:sz w:val="20"/>
        <w:szCs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nsid w:val="3A877D64"/>
    <w:multiLevelType w:val="singleLevel"/>
    <w:tmpl w:val="A35ECF90"/>
    <w:lvl w:ilvl="0">
      <w:start w:val="1"/>
      <w:numFmt w:val="decimal"/>
      <w:lvlText w:val="%1."/>
      <w:lvlJc w:val="left"/>
      <w:pPr>
        <w:tabs>
          <w:tab w:val="num" w:pos="340"/>
        </w:tabs>
        <w:ind w:left="340" w:hanging="340"/>
      </w:pPr>
      <w:rPr>
        <w:rFonts w:ascii="Times New Roman" w:hAnsi="Times New Roman" w:cs="Times New Roman" w:hint="default"/>
        <w:sz w:val="16"/>
        <w:szCs w:val="16"/>
      </w:rPr>
    </w:lvl>
  </w:abstractNum>
  <w:abstractNum w:abstractNumId="26">
    <w:nsid w:val="3BC40E7D"/>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nsid w:val="3D674E0F"/>
    <w:multiLevelType w:val="multilevel"/>
    <w:tmpl w:val="0972CC8A"/>
    <w:lvl w:ilvl="0">
      <w:start w:val="1"/>
      <w:numFmt w:val="bullet"/>
      <w:lvlText w:val=""/>
      <w:lvlJc w:val="left"/>
      <w:pPr>
        <w:tabs>
          <w:tab w:val="num" w:pos="340"/>
        </w:tabs>
        <w:ind w:left="340" w:hanging="340"/>
      </w:pPr>
      <w:rPr>
        <w:rFonts w:ascii="Symbol" w:hAnsi="Symbol"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nsid w:val="3FED3A76"/>
    <w:multiLevelType w:val="multilevel"/>
    <w:tmpl w:val="2F0EB7D0"/>
    <w:lvl w:ilvl="0">
      <w:start w:val="1"/>
      <w:numFmt w:val="upperRoman"/>
      <w:suff w:val="space"/>
      <w:lvlText w:val="%1."/>
      <w:lvlJc w:val="center"/>
      <w:pPr>
        <w:ind w:left="0" w:firstLine="0"/>
      </w:pPr>
      <w:rPr>
        <w:rFonts w:ascii="Times New Roman" w:hAnsi="Times New Roman" w:hint="default"/>
        <w:sz w:val="20"/>
        <w:szCs w:val="20"/>
      </w:rPr>
    </w:lvl>
    <w:lvl w:ilvl="1">
      <w:start w:val="1"/>
      <w:numFmt w:val="upperLetter"/>
      <w:suff w:val="space"/>
      <w:lvlText w:val="%2."/>
      <w:lvlJc w:val="left"/>
      <w:pPr>
        <w:ind w:left="340" w:firstLine="0"/>
      </w:pPr>
      <w:rPr>
        <w:rFonts w:hint="default"/>
      </w:rPr>
    </w:lvl>
    <w:lvl w:ilvl="2">
      <w:start w:val="1"/>
      <w:numFmt w:val="lowerRoman"/>
      <w:lvlText w:val="%3)"/>
      <w:lvlJc w:val="left"/>
      <w:pPr>
        <w:tabs>
          <w:tab w:val="num" w:pos="1420"/>
        </w:tabs>
        <w:ind w:left="1420" w:hanging="360"/>
      </w:pPr>
      <w:rPr>
        <w:rFonts w:hint="default"/>
      </w:rPr>
    </w:lvl>
    <w:lvl w:ilvl="3">
      <w:start w:val="1"/>
      <w:numFmt w:val="decimal"/>
      <w:lvlText w:val="(%4)"/>
      <w:lvlJc w:val="left"/>
      <w:pPr>
        <w:tabs>
          <w:tab w:val="num" w:pos="1780"/>
        </w:tabs>
        <w:ind w:left="1780" w:hanging="360"/>
      </w:pPr>
      <w:rPr>
        <w:rFonts w:hint="default"/>
      </w:rPr>
    </w:lvl>
    <w:lvl w:ilvl="4">
      <w:start w:val="1"/>
      <w:numFmt w:val="lowerLetter"/>
      <w:lvlText w:val="(%5)"/>
      <w:lvlJc w:val="left"/>
      <w:pPr>
        <w:tabs>
          <w:tab w:val="num" w:pos="2140"/>
        </w:tabs>
        <w:ind w:left="2140" w:hanging="360"/>
      </w:pPr>
      <w:rPr>
        <w:rFonts w:hint="default"/>
      </w:rPr>
    </w:lvl>
    <w:lvl w:ilvl="5">
      <w:start w:val="1"/>
      <w:numFmt w:val="lowerRoman"/>
      <w:lvlText w:val="(%6)"/>
      <w:lvlJc w:val="left"/>
      <w:pPr>
        <w:tabs>
          <w:tab w:val="num" w:pos="2500"/>
        </w:tabs>
        <w:ind w:left="2500" w:hanging="360"/>
      </w:pPr>
      <w:rPr>
        <w:rFonts w:hint="default"/>
      </w:rPr>
    </w:lvl>
    <w:lvl w:ilvl="6">
      <w:start w:val="1"/>
      <w:numFmt w:val="decimal"/>
      <w:lvlText w:val="%7."/>
      <w:lvlJc w:val="left"/>
      <w:pPr>
        <w:tabs>
          <w:tab w:val="num" w:pos="2860"/>
        </w:tabs>
        <w:ind w:left="2860" w:hanging="360"/>
      </w:pPr>
      <w:rPr>
        <w:rFonts w:hint="default"/>
      </w:rPr>
    </w:lvl>
    <w:lvl w:ilvl="7">
      <w:start w:val="1"/>
      <w:numFmt w:val="lowerLetter"/>
      <w:lvlText w:val="%8."/>
      <w:lvlJc w:val="left"/>
      <w:pPr>
        <w:tabs>
          <w:tab w:val="num" w:pos="3220"/>
        </w:tabs>
        <w:ind w:left="3220" w:hanging="360"/>
      </w:pPr>
      <w:rPr>
        <w:rFonts w:hint="default"/>
      </w:rPr>
    </w:lvl>
    <w:lvl w:ilvl="8">
      <w:start w:val="1"/>
      <w:numFmt w:val="lowerRoman"/>
      <w:lvlText w:val="%9."/>
      <w:lvlJc w:val="left"/>
      <w:pPr>
        <w:tabs>
          <w:tab w:val="num" w:pos="3580"/>
        </w:tabs>
        <w:ind w:left="3580" w:hanging="360"/>
      </w:pPr>
      <w:rPr>
        <w:rFonts w:hint="default"/>
      </w:rPr>
    </w:lvl>
  </w:abstractNum>
  <w:abstractNum w:abstractNumId="29">
    <w:nsid w:val="4402336F"/>
    <w:multiLevelType w:val="multilevel"/>
    <w:tmpl w:val="0AF23DB8"/>
    <w:lvl w:ilvl="0">
      <w:start w:val="1"/>
      <w:numFmt w:val="upperRoman"/>
      <w:suff w:val="space"/>
      <w:lvlText w:val="%1."/>
      <w:lvlJc w:val="center"/>
      <w:pPr>
        <w:ind w:left="0" w:firstLine="0"/>
      </w:pPr>
      <w:rPr>
        <w:rFonts w:ascii="Times New Roman" w:hAnsi="Times New Roman" w:hint="default"/>
        <w:sz w:val="22"/>
        <w:szCs w:val="22"/>
      </w:rPr>
    </w:lvl>
    <w:lvl w:ilvl="1">
      <w:start w:val="1"/>
      <w:numFmt w:val="upperLetter"/>
      <w:suff w:val="space"/>
      <w:lvlText w:val="%2."/>
      <w:lvlJc w:val="left"/>
      <w:pPr>
        <w:ind w:left="340" w:firstLine="0"/>
      </w:pPr>
      <w:rPr>
        <w:rFonts w:hint="default"/>
      </w:rPr>
    </w:lvl>
    <w:lvl w:ilvl="2">
      <w:start w:val="1"/>
      <w:numFmt w:val="lowerRoman"/>
      <w:lvlText w:val="%3)"/>
      <w:lvlJc w:val="left"/>
      <w:pPr>
        <w:tabs>
          <w:tab w:val="num" w:pos="1420"/>
        </w:tabs>
        <w:ind w:left="1420" w:hanging="360"/>
      </w:pPr>
      <w:rPr>
        <w:rFonts w:hint="default"/>
      </w:rPr>
    </w:lvl>
    <w:lvl w:ilvl="3">
      <w:start w:val="1"/>
      <w:numFmt w:val="decimal"/>
      <w:lvlText w:val="(%4)"/>
      <w:lvlJc w:val="left"/>
      <w:pPr>
        <w:tabs>
          <w:tab w:val="num" w:pos="1780"/>
        </w:tabs>
        <w:ind w:left="1780" w:hanging="360"/>
      </w:pPr>
      <w:rPr>
        <w:rFonts w:hint="default"/>
      </w:rPr>
    </w:lvl>
    <w:lvl w:ilvl="4">
      <w:start w:val="1"/>
      <w:numFmt w:val="lowerLetter"/>
      <w:lvlText w:val="(%5)"/>
      <w:lvlJc w:val="left"/>
      <w:pPr>
        <w:tabs>
          <w:tab w:val="num" w:pos="2140"/>
        </w:tabs>
        <w:ind w:left="2140" w:hanging="360"/>
      </w:pPr>
      <w:rPr>
        <w:rFonts w:hint="default"/>
      </w:rPr>
    </w:lvl>
    <w:lvl w:ilvl="5">
      <w:start w:val="1"/>
      <w:numFmt w:val="lowerRoman"/>
      <w:lvlText w:val="(%6)"/>
      <w:lvlJc w:val="left"/>
      <w:pPr>
        <w:tabs>
          <w:tab w:val="num" w:pos="2500"/>
        </w:tabs>
        <w:ind w:left="2500" w:hanging="360"/>
      </w:pPr>
      <w:rPr>
        <w:rFonts w:hint="default"/>
      </w:rPr>
    </w:lvl>
    <w:lvl w:ilvl="6">
      <w:start w:val="1"/>
      <w:numFmt w:val="decimal"/>
      <w:lvlText w:val="%7."/>
      <w:lvlJc w:val="left"/>
      <w:pPr>
        <w:tabs>
          <w:tab w:val="num" w:pos="2860"/>
        </w:tabs>
        <w:ind w:left="2860" w:hanging="360"/>
      </w:pPr>
      <w:rPr>
        <w:rFonts w:hint="default"/>
      </w:rPr>
    </w:lvl>
    <w:lvl w:ilvl="7">
      <w:start w:val="1"/>
      <w:numFmt w:val="lowerLetter"/>
      <w:lvlText w:val="%8."/>
      <w:lvlJc w:val="left"/>
      <w:pPr>
        <w:tabs>
          <w:tab w:val="num" w:pos="3220"/>
        </w:tabs>
        <w:ind w:left="3220" w:hanging="360"/>
      </w:pPr>
      <w:rPr>
        <w:rFonts w:hint="default"/>
      </w:rPr>
    </w:lvl>
    <w:lvl w:ilvl="8">
      <w:start w:val="1"/>
      <w:numFmt w:val="lowerRoman"/>
      <w:lvlText w:val="%9."/>
      <w:lvlJc w:val="left"/>
      <w:pPr>
        <w:tabs>
          <w:tab w:val="num" w:pos="3580"/>
        </w:tabs>
        <w:ind w:left="3580" w:hanging="360"/>
      </w:pPr>
      <w:rPr>
        <w:rFonts w:hint="default"/>
      </w:rPr>
    </w:lvl>
  </w:abstractNum>
  <w:abstractNum w:abstractNumId="30">
    <w:nsid w:val="47E55427"/>
    <w:multiLevelType w:val="hybridMultilevel"/>
    <w:tmpl w:val="3FF05840"/>
    <w:lvl w:ilvl="0" w:tplc="FFFFFFFF">
      <w:start w:val="1"/>
      <w:numFmt w:val="bullet"/>
      <w:lvlText w:val="-"/>
      <w:lvlJc w:val="left"/>
      <w:pPr>
        <w:tabs>
          <w:tab w:val="num" w:pos="1701"/>
        </w:tabs>
        <w:ind w:left="1701" w:hanging="283"/>
      </w:pPr>
      <w:rPr>
        <w:rFonts w:ascii="Times New Roman" w:hAnsi="Times New Roman" w:cs="Times New Roman" w:hint="default"/>
      </w:rPr>
    </w:lvl>
    <w:lvl w:ilvl="1" w:tplc="FFFFFFFF">
      <w:start w:val="1"/>
      <w:numFmt w:val="bullet"/>
      <w:lvlText w:val="-"/>
      <w:lvlJc w:val="left"/>
      <w:pPr>
        <w:tabs>
          <w:tab w:val="num" w:pos="1363"/>
        </w:tabs>
        <w:ind w:left="1363" w:hanging="283"/>
      </w:pPr>
      <w:rPr>
        <w:rFonts w:ascii="Times New Roman" w:hAnsi="Times New Roman"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nsid w:val="4C7724D4"/>
    <w:multiLevelType w:val="multilevel"/>
    <w:tmpl w:val="2F0EB7D0"/>
    <w:lvl w:ilvl="0">
      <w:start w:val="1"/>
      <w:numFmt w:val="upperRoman"/>
      <w:suff w:val="space"/>
      <w:lvlText w:val="%1."/>
      <w:lvlJc w:val="center"/>
      <w:pPr>
        <w:ind w:left="0" w:firstLine="0"/>
      </w:pPr>
      <w:rPr>
        <w:rFonts w:ascii="Times New Roman" w:hAnsi="Times New Roman" w:hint="default"/>
        <w:sz w:val="20"/>
        <w:szCs w:val="20"/>
      </w:rPr>
    </w:lvl>
    <w:lvl w:ilvl="1">
      <w:start w:val="1"/>
      <w:numFmt w:val="upperLetter"/>
      <w:suff w:val="space"/>
      <w:lvlText w:val="%2."/>
      <w:lvlJc w:val="left"/>
      <w:pPr>
        <w:ind w:left="340" w:firstLine="0"/>
      </w:pPr>
      <w:rPr>
        <w:rFonts w:hint="default"/>
      </w:rPr>
    </w:lvl>
    <w:lvl w:ilvl="2">
      <w:start w:val="1"/>
      <w:numFmt w:val="lowerRoman"/>
      <w:lvlText w:val="%3)"/>
      <w:lvlJc w:val="left"/>
      <w:pPr>
        <w:tabs>
          <w:tab w:val="num" w:pos="1420"/>
        </w:tabs>
        <w:ind w:left="1420" w:hanging="360"/>
      </w:pPr>
      <w:rPr>
        <w:rFonts w:hint="default"/>
      </w:rPr>
    </w:lvl>
    <w:lvl w:ilvl="3">
      <w:start w:val="1"/>
      <w:numFmt w:val="decimal"/>
      <w:lvlText w:val="(%4)"/>
      <w:lvlJc w:val="left"/>
      <w:pPr>
        <w:tabs>
          <w:tab w:val="num" w:pos="1780"/>
        </w:tabs>
        <w:ind w:left="1780" w:hanging="360"/>
      </w:pPr>
      <w:rPr>
        <w:rFonts w:hint="default"/>
      </w:rPr>
    </w:lvl>
    <w:lvl w:ilvl="4">
      <w:start w:val="1"/>
      <w:numFmt w:val="lowerLetter"/>
      <w:lvlText w:val="(%5)"/>
      <w:lvlJc w:val="left"/>
      <w:pPr>
        <w:tabs>
          <w:tab w:val="num" w:pos="2140"/>
        </w:tabs>
        <w:ind w:left="2140" w:hanging="360"/>
      </w:pPr>
      <w:rPr>
        <w:rFonts w:hint="default"/>
      </w:rPr>
    </w:lvl>
    <w:lvl w:ilvl="5">
      <w:start w:val="1"/>
      <w:numFmt w:val="lowerRoman"/>
      <w:lvlText w:val="(%6)"/>
      <w:lvlJc w:val="left"/>
      <w:pPr>
        <w:tabs>
          <w:tab w:val="num" w:pos="2500"/>
        </w:tabs>
        <w:ind w:left="2500" w:hanging="360"/>
      </w:pPr>
      <w:rPr>
        <w:rFonts w:hint="default"/>
      </w:rPr>
    </w:lvl>
    <w:lvl w:ilvl="6">
      <w:start w:val="1"/>
      <w:numFmt w:val="decimal"/>
      <w:lvlText w:val="%7."/>
      <w:lvlJc w:val="left"/>
      <w:pPr>
        <w:tabs>
          <w:tab w:val="num" w:pos="2860"/>
        </w:tabs>
        <w:ind w:left="2860" w:hanging="360"/>
      </w:pPr>
      <w:rPr>
        <w:rFonts w:hint="default"/>
      </w:rPr>
    </w:lvl>
    <w:lvl w:ilvl="7">
      <w:start w:val="1"/>
      <w:numFmt w:val="lowerLetter"/>
      <w:lvlText w:val="%8."/>
      <w:lvlJc w:val="left"/>
      <w:pPr>
        <w:tabs>
          <w:tab w:val="num" w:pos="3220"/>
        </w:tabs>
        <w:ind w:left="3220" w:hanging="360"/>
      </w:pPr>
      <w:rPr>
        <w:rFonts w:hint="default"/>
      </w:rPr>
    </w:lvl>
    <w:lvl w:ilvl="8">
      <w:start w:val="1"/>
      <w:numFmt w:val="lowerRoman"/>
      <w:lvlText w:val="%9."/>
      <w:lvlJc w:val="left"/>
      <w:pPr>
        <w:tabs>
          <w:tab w:val="num" w:pos="3580"/>
        </w:tabs>
        <w:ind w:left="3580" w:hanging="360"/>
      </w:pPr>
      <w:rPr>
        <w:rFonts w:hint="default"/>
      </w:rPr>
    </w:lvl>
  </w:abstractNum>
  <w:abstractNum w:abstractNumId="32">
    <w:nsid w:val="51777A4C"/>
    <w:multiLevelType w:val="hybridMultilevel"/>
    <w:tmpl w:val="FC5CD7FA"/>
    <w:lvl w:ilvl="0" w:tplc="FFFFFFFF">
      <w:start w:val="1"/>
      <w:numFmt w:val="bullet"/>
      <w:lvlText w:val="-"/>
      <w:lvlJc w:val="left"/>
      <w:pPr>
        <w:tabs>
          <w:tab w:val="num" w:pos="1701"/>
        </w:tabs>
        <w:ind w:left="1701" w:hanging="283"/>
      </w:pPr>
      <w:rPr>
        <w:rFonts w:ascii="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nsid w:val="65C1578F"/>
    <w:multiLevelType w:val="multilevel"/>
    <w:tmpl w:val="0E5E8046"/>
    <w:lvl w:ilvl="0">
      <w:start w:val="1"/>
      <w:numFmt w:val="decimal"/>
      <w:lvlText w:val="%1."/>
      <w:lvlJc w:val="left"/>
      <w:pPr>
        <w:tabs>
          <w:tab w:val="num" w:pos="340"/>
        </w:tabs>
        <w:ind w:left="340" w:hanging="340"/>
      </w:pPr>
      <w:rPr>
        <w:rFonts w:ascii="Times New Roman" w:hAnsi="Times New Roman" w:hint="default"/>
        <w:sz w:val="20"/>
        <w:szCs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nsid w:val="6C647E41"/>
    <w:multiLevelType w:val="hybridMultilevel"/>
    <w:tmpl w:val="BAA85680"/>
    <w:lvl w:ilvl="0" w:tplc="558C73A4">
      <w:start w:val="1"/>
      <w:numFmt w:val="bullet"/>
      <w:lvlText w:val=""/>
      <w:lvlJc w:val="left"/>
      <w:pPr>
        <w:tabs>
          <w:tab w:val="num" w:pos="1790"/>
        </w:tabs>
        <w:ind w:left="1790" w:hanging="360"/>
      </w:pPr>
      <w:rPr>
        <w:rFonts w:ascii="Symbol" w:hAnsi="Symbol" w:hint="default"/>
        <w:sz w:val="20"/>
      </w:rPr>
    </w:lvl>
    <w:lvl w:ilvl="1" w:tplc="A0B24EC4">
      <w:start w:val="1"/>
      <w:numFmt w:val="bullet"/>
      <w:lvlText w:val=""/>
      <w:lvlJc w:val="left"/>
      <w:pPr>
        <w:tabs>
          <w:tab w:val="num" w:pos="2700"/>
        </w:tabs>
        <w:ind w:left="2700" w:hanging="1282"/>
      </w:pPr>
      <w:rPr>
        <w:rFonts w:ascii="Symbol" w:hAnsi="Symbol" w:hint="default"/>
        <w:sz w:val="20"/>
      </w:rPr>
    </w:lvl>
    <w:lvl w:ilvl="2" w:tplc="04070005" w:tentative="1">
      <w:start w:val="1"/>
      <w:numFmt w:val="bullet"/>
      <w:lvlText w:val=""/>
      <w:lvlJc w:val="left"/>
      <w:pPr>
        <w:tabs>
          <w:tab w:val="num" w:pos="3420"/>
        </w:tabs>
        <w:ind w:left="3420" w:hanging="360"/>
      </w:pPr>
      <w:rPr>
        <w:rFonts w:ascii="Wingdings" w:hAnsi="Wingdings" w:hint="default"/>
      </w:rPr>
    </w:lvl>
    <w:lvl w:ilvl="3" w:tplc="04070001" w:tentative="1">
      <w:start w:val="1"/>
      <w:numFmt w:val="bullet"/>
      <w:lvlText w:val=""/>
      <w:lvlJc w:val="left"/>
      <w:pPr>
        <w:tabs>
          <w:tab w:val="num" w:pos="4140"/>
        </w:tabs>
        <w:ind w:left="4140" w:hanging="360"/>
      </w:pPr>
      <w:rPr>
        <w:rFonts w:ascii="Symbol" w:hAnsi="Symbol" w:hint="default"/>
      </w:rPr>
    </w:lvl>
    <w:lvl w:ilvl="4" w:tplc="04070003" w:tentative="1">
      <w:start w:val="1"/>
      <w:numFmt w:val="bullet"/>
      <w:lvlText w:val="o"/>
      <w:lvlJc w:val="left"/>
      <w:pPr>
        <w:tabs>
          <w:tab w:val="num" w:pos="4860"/>
        </w:tabs>
        <w:ind w:left="4860" w:hanging="360"/>
      </w:pPr>
      <w:rPr>
        <w:rFonts w:ascii="Courier New" w:hAnsi="Courier New" w:cs="Courier New" w:hint="default"/>
      </w:rPr>
    </w:lvl>
    <w:lvl w:ilvl="5" w:tplc="04070005" w:tentative="1">
      <w:start w:val="1"/>
      <w:numFmt w:val="bullet"/>
      <w:lvlText w:val=""/>
      <w:lvlJc w:val="left"/>
      <w:pPr>
        <w:tabs>
          <w:tab w:val="num" w:pos="5580"/>
        </w:tabs>
        <w:ind w:left="5580" w:hanging="360"/>
      </w:pPr>
      <w:rPr>
        <w:rFonts w:ascii="Wingdings" w:hAnsi="Wingdings" w:hint="default"/>
      </w:rPr>
    </w:lvl>
    <w:lvl w:ilvl="6" w:tplc="04070001" w:tentative="1">
      <w:start w:val="1"/>
      <w:numFmt w:val="bullet"/>
      <w:lvlText w:val=""/>
      <w:lvlJc w:val="left"/>
      <w:pPr>
        <w:tabs>
          <w:tab w:val="num" w:pos="6300"/>
        </w:tabs>
        <w:ind w:left="6300" w:hanging="360"/>
      </w:pPr>
      <w:rPr>
        <w:rFonts w:ascii="Symbol" w:hAnsi="Symbol" w:hint="default"/>
      </w:rPr>
    </w:lvl>
    <w:lvl w:ilvl="7" w:tplc="04070003" w:tentative="1">
      <w:start w:val="1"/>
      <w:numFmt w:val="bullet"/>
      <w:lvlText w:val="o"/>
      <w:lvlJc w:val="left"/>
      <w:pPr>
        <w:tabs>
          <w:tab w:val="num" w:pos="7020"/>
        </w:tabs>
        <w:ind w:left="7020" w:hanging="360"/>
      </w:pPr>
      <w:rPr>
        <w:rFonts w:ascii="Courier New" w:hAnsi="Courier New" w:cs="Courier New" w:hint="default"/>
      </w:rPr>
    </w:lvl>
    <w:lvl w:ilvl="8" w:tplc="04070005" w:tentative="1">
      <w:start w:val="1"/>
      <w:numFmt w:val="bullet"/>
      <w:lvlText w:val=""/>
      <w:lvlJc w:val="left"/>
      <w:pPr>
        <w:tabs>
          <w:tab w:val="num" w:pos="7740"/>
        </w:tabs>
        <w:ind w:left="7740" w:hanging="360"/>
      </w:pPr>
      <w:rPr>
        <w:rFonts w:ascii="Wingdings" w:hAnsi="Wingdings" w:hint="default"/>
      </w:rPr>
    </w:lvl>
  </w:abstractNum>
  <w:abstractNum w:abstractNumId="35">
    <w:nsid w:val="6E7B21ED"/>
    <w:multiLevelType w:val="multilevel"/>
    <w:tmpl w:val="BFB64BB6"/>
    <w:lvl w:ilvl="0">
      <w:start w:val="1"/>
      <w:numFmt w:val="bullet"/>
      <w:lvlText w:val=""/>
      <w:lvlJc w:val="left"/>
      <w:pPr>
        <w:tabs>
          <w:tab w:val="num" w:pos="340"/>
        </w:tabs>
        <w:ind w:left="340" w:hanging="340"/>
      </w:pPr>
      <w:rPr>
        <w:rFonts w:ascii="Symbol" w:hAnsi="Symbol"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nsid w:val="6F171060"/>
    <w:multiLevelType w:val="multilevel"/>
    <w:tmpl w:val="0AF26472"/>
    <w:lvl w:ilvl="0">
      <w:start w:val="1"/>
      <w:numFmt w:val="decimal"/>
      <w:lvlText w:val="%1."/>
      <w:lvlJc w:val="left"/>
      <w:pPr>
        <w:tabs>
          <w:tab w:val="num" w:pos="340"/>
        </w:tabs>
        <w:ind w:left="340" w:hanging="340"/>
      </w:pPr>
      <w:rPr>
        <w:rFonts w:ascii="Times New Roman" w:hAnsi="Times New Roman" w:hint="default"/>
        <w:sz w:val="20"/>
        <w:szCs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nsid w:val="6FEB491A"/>
    <w:multiLevelType w:val="multilevel"/>
    <w:tmpl w:val="D0D4FBF0"/>
    <w:lvl w:ilvl="0">
      <w:start w:val="1"/>
      <w:numFmt w:val="upperRoman"/>
      <w:suff w:val="space"/>
      <w:lvlText w:val="%1."/>
      <w:lvlJc w:val="center"/>
      <w:pPr>
        <w:ind w:left="0" w:firstLine="288"/>
      </w:pPr>
      <w:rPr>
        <w:rFonts w:hint="default"/>
        <w:sz w:val="20"/>
        <w:szCs w:val="20"/>
      </w:rPr>
    </w:lvl>
    <w:lvl w:ilvl="1">
      <w:start w:val="1"/>
      <w:numFmt w:val="upperLetter"/>
      <w:suff w:val="space"/>
      <w:lvlText w:val="%2."/>
      <w:lvlJc w:val="left"/>
      <w:pPr>
        <w:ind w:left="0" w:firstLine="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8">
    <w:nsid w:val="71190B32"/>
    <w:multiLevelType w:val="multilevel"/>
    <w:tmpl w:val="8C3E8B70"/>
    <w:lvl w:ilvl="0">
      <w:start w:val="1"/>
      <w:numFmt w:val="upperRoman"/>
      <w:suff w:val="space"/>
      <w:lvlText w:val="%1."/>
      <w:lvlJc w:val="center"/>
      <w:pPr>
        <w:ind w:left="0" w:firstLine="288"/>
      </w:pPr>
      <w:rPr>
        <w:rFonts w:hint="default"/>
        <w:sz w:val="20"/>
        <w:szCs w:val="20"/>
      </w:rPr>
    </w:lvl>
    <w:lvl w:ilvl="1">
      <w:start w:val="1"/>
      <w:numFmt w:val="upperLetter"/>
      <w:suff w:val="space"/>
      <w:lvlText w:val="%2."/>
      <w:lvlJc w:val="left"/>
      <w:pPr>
        <w:ind w:left="0" w:firstLine="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9">
    <w:nsid w:val="76671459"/>
    <w:multiLevelType w:val="multilevel"/>
    <w:tmpl w:val="0AF26472"/>
    <w:lvl w:ilvl="0">
      <w:start w:val="1"/>
      <w:numFmt w:val="decimal"/>
      <w:lvlText w:val="%1."/>
      <w:lvlJc w:val="left"/>
      <w:pPr>
        <w:tabs>
          <w:tab w:val="num" w:pos="340"/>
        </w:tabs>
        <w:ind w:left="340" w:hanging="340"/>
      </w:pPr>
      <w:rPr>
        <w:rFonts w:ascii="Times New Roman" w:hAnsi="Times New Roman" w:hint="default"/>
        <w:sz w:val="20"/>
        <w:szCs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13"/>
  </w:num>
  <w:num w:numId="2">
    <w:abstractNumId w:val="25"/>
  </w:num>
  <w:num w:numId="3">
    <w:abstractNumId w:val="23"/>
  </w:num>
  <w:num w:numId="4">
    <w:abstractNumId w:val="21"/>
  </w:num>
  <w:num w:numId="5">
    <w:abstractNumId w:val="19"/>
  </w:num>
  <w:num w:numId="6">
    <w:abstractNumId w:val="38"/>
  </w:num>
  <w:num w:numId="7">
    <w:abstractNumId w:val="37"/>
  </w:num>
  <w:num w:numId="8">
    <w:abstractNumId w:val="16"/>
  </w:num>
  <w:num w:numId="9">
    <w:abstractNumId w:val="18"/>
  </w:num>
  <w:num w:numId="10">
    <w:abstractNumId w:val="29"/>
  </w:num>
  <w:num w:numId="11">
    <w:abstractNumId w:val="20"/>
  </w:num>
  <w:num w:numId="12">
    <w:abstractNumId w:val="31"/>
  </w:num>
  <w:num w:numId="13">
    <w:abstractNumId w:val="4"/>
  </w:num>
  <w:num w:numId="14">
    <w:abstractNumId w:val="6"/>
  </w:num>
  <w:num w:numId="15">
    <w:abstractNumId w:val="5"/>
  </w:num>
  <w:num w:numId="16">
    <w:abstractNumId w:val="9"/>
  </w:num>
  <w:num w:numId="17">
    <w:abstractNumId w:val="7"/>
  </w:num>
  <w:num w:numId="18">
    <w:abstractNumId w:val="8"/>
  </w:num>
  <w:num w:numId="19">
    <w:abstractNumId w:val="3"/>
  </w:num>
  <w:num w:numId="20">
    <w:abstractNumId w:val="2"/>
  </w:num>
  <w:num w:numId="21">
    <w:abstractNumId w:val="1"/>
  </w:num>
  <w:num w:numId="22">
    <w:abstractNumId w:val="0"/>
  </w:num>
  <w:num w:numId="23">
    <w:abstractNumId w:val="22"/>
  </w:num>
  <w:num w:numId="24">
    <w:abstractNumId w:val="26"/>
  </w:num>
  <w:num w:numId="25">
    <w:abstractNumId w:val="11"/>
  </w:num>
  <w:num w:numId="26">
    <w:abstractNumId w:val="27"/>
  </w:num>
  <w:num w:numId="27">
    <w:abstractNumId w:val="35"/>
  </w:num>
  <w:num w:numId="28">
    <w:abstractNumId w:val="10"/>
  </w:num>
  <w:num w:numId="29">
    <w:abstractNumId w:val="36"/>
  </w:num>
  <w:num w:numId="30">
    <w:abstractNumId w:val="33"/>
  </w:num>
  <w:num w:numId="31">
    <w:abstractNumId w:val="15"/>
  </w:num>
  <w:num w:numId="32">
    <w:abstractNumId w:val="14"/>
  </w:num>
  <w:num w:numId="33">
    <w:abstractNumId w:val="32"/>
  </w:num>
  <w:num w:numId="34">
    <w:abstractNumId w:val="30"/>
  </w:num>
  <w:num w:numId="35">
    <w:abstractNumId w:val="24"/>
  </w:num>
  <w:num w:numId="36">
    <w:abstractNumId w:val="28"/>
  </w:num>
  <w:num w:numId="37">
    <w:abstractNumId w:val="12"/>
  </w:num>
  <w:num w:numId="38">
    <w:abstractNumId w:val="39"/>
  </w:num>
  <w:num w:numId="39">
    <w:abstractNumId w:val="34"/>
  </w:num>
  <w:num w:numId="40">
    <w:abstractNumId w:val="16"/>
  </w:num>
  <w:num w:numId="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activeWritingStyle w:appName="MSWord" w:lang="en-US" w:vendorID="64" w:dllVersion="131078" w:nlCheck="1" w:checkStyle="0"/>
  <w:activeWritingStyle w:appName="MSWord" w:lang="de-DE" w:vendorID="64" w:dllVersion="131078" w:nlCheck="1" w:checkStyle="1"/>
  <w:activeWritingStyle w:appName="MSWord" w:lang="en-GB" w:vendorID="64" w:dllVersion="131078" w:nlCheck="1" w:checkStyle="1"/>
  <w:activeWritingStyle w:appName="MSWord" w:lang="en-GB" w:vendorID="64" w:dllVersion="131077" w:nlCheck="1" w:checkStyle="1"/>
  <w:activeWritingStyle w:appName="MSWord" w:lang="en-US" w:vendorID="64" w:dllVersion="131077" w:nlCheck="1" w:checkStyle="1"/>
  <w:activeWritingStyle w:appName="MSWord" w:lang="ko-KR" w:vendorID="64" w:dllVersion="131077" w:nlCheck="1" w:checkStyle="1"/>
  <w:activeWritingStyle w:appName="MSWord" w:lang="es-ES" w:vendorID="64" w:dllVersion="131078" w:nlCheck="1" w:checkStyle="0"/>
  <w:activeWritingStyle w:appName="MSWord" w:lang="es-VE" w:vendorID="64" w:dllVersion="131078" w:nlCheck="1" w:checkStyle="0"/>
  <w:activeWritingStyle w:appName="MSWord" w:lang="es-ES_tradnl" w:vendorID="64" w:dllVersion="131078" w:nlCheck="1" w:checkStyle="0"/>
  <w:activeWritingStyle w:appName="MSWord" w:lang="es-MX" w:vendorID="64" w:dllVersion="131078" w:nlCheck="1" w:checkStyle="0"/>
  <w:activeWritingStyle w:appName="MSWord" w:lang="pt-BR"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consecutiveHyphenLimit w:val="3"/>
  <w:hyphenationZone w:val="425"/>
  <w:doNotHyphenateCaps/>
  <w:evenAndOddHeaders/>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docVars>
    <w:docVar w:name="le-tex_version" w:val="2009_1"/>
    <w:docVar w:name="template_creator" w:val="Thomas.Heinrich@le-tex.de_x000a_"/>
  </w:docVars>
  <w:rsids>
    <w:rsidRoot w:val="00702083"/>
    <w:rsid w:val="00000842"/>
    <w:rsid w:val="00000A5F"/>
    <w:rsid w:val="00005E0E"/>
    <w:rsid w:val="00006E26"/>
    <w:rsid w:val="00016769"/>
    <w:rsid w:val="00017A2B"/>
    <w:rsid w:val="00017B1D"/>
    <w:rsid w:val="00017C36"/>
    <w:rsid w:val="00017CDD"/>
    <w:rsid w:val="00020D3D"/>
    <w:rsid w:val="00034ECF"/>
    <w:rsid w:val="00037AC4"/>
    <w:rsid w:val="000454B0"/>
    <w:rsid w:val="000541C4"/>
    <w:rsid w:val="000557B4"/>
    <w:rsid w:val="0006029D"/>
    <w:rsid w:val="00060AD9"/>
    <w:rsid w:val="00061007"/>
    <w:rsid w:val="000619F4"/>
    <w:rsid w:val="000624A3"/>
    <w:rsid w:val="00080D03"/>
    <w:rsid w:val="00082282"/>
    <w:rsid w:val="000822C0"/>
    <w:rsid w:val="000834B8"/>
    <w:rsid w:val="00086CD2"/>
    <w:rsid w:val="00090626"/>
    <w:rsid w:val="000954CF"/>
    <w:rsid w:val="000A7B8D"/>
    <w:rsid w:val="000B24C1"/>
    <w:rsid w:val="000B5F66"/>
    <w:rsid w:val="000C06AA"/>
    <w:rsid w:val="000C6137"/>
    <w:rsid w:val="000D094D"/>
    <w:rsid w:val="000E028C"/>
    <w:rsid w:val="000E24D3"/>
    <w:rsid w:val="000E633A"/>
    <w:rsid w:val="000E71E2"/>
    <w:rsid w:val="000F1CC1"/>
    <w:rsid w:val="000F3FA9"/>
    <w:rsid w:val="000F5D1A"/>
    <w:rsid w:val="00101194"/>
    <w:rsid w:val="00105E57"/>
    <w:rsid w:val="00106BFB"/>
    <w:rsid w:val="00114FC3"/>
    <w:rsid w:val="00115D83"/>
    <w:rsid w:val="00115F78"/>
    <w:rsid w:val="001204AB"/>
    <w:rsid w:val="00122969"/>
    <w:rsid w:val="00122F22"/>
    <w:rsid w:val="001238B6"/>
    <w:rsid w:val="0014429D"/>
    <w:rsid w:val="00144552"/>
    <w:rsid w:val="001513A5"/>
    <w:rsid w:val="0016078E"/>
    <w:rsid w:val="0016419F"/>
    <w:rsid w:val="00175396"/>
    <w:rsid w:val="0018155D"/>
    <w:rsid w:val="001817BE"/>
    <w:rsid w:val="00181817"/>
    <w:rsid w:val="001928EB"/>
    <w:rsid w:val="00196ED8"/>
    <w:rsid w:val="001A094A"/>
    <w:rsid w:val="001A15AA"/>
    <w:rsid w:val="001B14D7"/>
    <w:rsid w:val="001B559F"/>
    <w:rsid w:val="001C0A06"/>
    <w:rsid w:val="001C1985"/>
    <w:rsid w:val="001C326A"/>
    <w:rsid w:val="001C7E6B"/>
    <w:rsid w:val="001D2437"/>
    <w:rsid w:val="001D24F4"/>
    <w:rsid w:val="001D4493"/>
    <w:rsid w:val="001E2A82"/>
    <w:rsid w:val="001E34EB"/>
    <w:rsid w:val="001E38C0"/>
    <w:rsid w:val="001E5059"/>
    <w:rsid w:val="001E63D8"/>
    <w:rsid w:val="001F28E0"/>
    <w:rsid w:val="001F37C5"/>
    <w:rsid w:val="001F6501"/>
    <w:rsid w:val="00202D59"/>
    <w:rsid w:val="00213048"/>
    <w:rsid w:val="00214AB4"/>
    <w:rsid w:val="00214D42"/>
    <w:rsid w:val="0021617E"/>
    <w:rsid w:val="00230218"/>
    <w:rsid w:val="00234284"/>
    <w:rsid w:val="00234B80"/>
    <w:rsid w:val="00235666"/>
    <w:rsid w:val="002413C6"/>
    <w:rsid w:val="00250996"/>
    <w:rsid w:val="00252FE7"/>
    <w:rsid w:val="00262CBC"/>
    <w:rsid w:val="00274297"/>
    <w:rsid w:val="002751B2"/>
    <w:rsid w:val="002800C9"/>
    <w:rsid w:val="00287BE5"/>
    <w:rsid w:val="00287DB1"/>
    <w:rsid w:val="0029538E"/>
    <w:rsid w:val="00296223"/>
    <w:rsid w:val="002A2F75"/>
    <w:rsid w:val="002A7049"/>
    <w:rsid w:val="002B098E"/>
    <w:rsid w:val="002B1131"/>
    <w:rsid w:val="002B1C79"/>
    <w:rsid w:val="002B3EE7"/>
    <w:rsid w:val="002B65CE"/>
    <w:rsid w:val="002B7E71"/>
    <w:rsid w:val="002C0697"/>
    <w:rsid w:val="002C1A2D"/>
    <w:rsid w:val="002C2F80"/>
    <w:rsid w:val="002D3EEB"/>
    <w:rsid w:val="002D5ACA"/>
    <w:rsid w:val="002E1969"/>
    <w:rsid w:val="002E6905"/>
    <w:rsid w:val="002E7151"/>
    <w:rsid w:val="003021D1"/>
    <w:rsid w:val="0030257A"/>
    <w:rsid w:val="003063D5"/>
    <w:rsid w:val="0030746D"/>
    <w:rsid w:val="00311FCA"/>
    <w:rsid w:val="00317DB3"/>
    <w:rsid w:val="003203E2"/>
    <w:rsid w:val="00330DA5"/>
    <w:rsid w:val="00341361"/>
    <w:rsid w:val="003417E2"/>
    <w:rsid w:val="00343E61"/>
    <w:rsid w:val="00345301"/>
    <w:rsid w:val="0034612A"/>
    <w:rsid w:val="00350432"/>
    <w:rsid w:val="0035054B"/>
    <w:rsid w:val="00351590"/>
    <w:rsid w:val="003561CB"/>
    <w:rsid w:val="00356695"/>
    <w:rsid w:val="00357669"/>
    <w:rsid w:val="003631C4"/>
    <w:rsid w:val="003668E5"/>
    <w:rsid w:val="003755D6"/>
    <w:rsid w:val="003810FD"/>
    <w:rsid w:val="00382A79"/>
    <w:rsid w:val="003A0E71"/>
    <w:rsid w:val="003B053C"/>
    <w:rsid w:val="003C11E3"/>
    <w:rsid w:val="003C20B7"/>
    <w:rsid w:val="003C3CA9"/>
    <w:rsid w:val="003C3E8F"/>
    <w:rsid w:val="003C465C"/>
    <w:rsid w:val="003C6596"/>
    <w:rsid w:val="003C7335"/>
    <w:rsid w:val="003D017A"/>
    <w:rsid w:val="003D0737"/>
    <w:rsid w:val="003D243C"/>
    <w:rsid w:val="003D304B"/>
    <w:rsid w:val="003E4F44"/>
    <w:rsid w:val="003E7FA9"/>
    <w:rsid w:val="003F038D"/>
    <w:rsid w:val="003F4D35"/>
    <w:rsid w:val="003F6BF8"/>
    <w:rsid w:val="003F7E48"/>
    <w:rsid w:val="00401B46"/>
    <w:rsid w:val="00402D62"/>
    <w:rsid w:val="004038E0"/>
    <w:rsid w:val="00405F35"/>
    <w:rsid w:val="0040666C"/>
    <w:rsid w:val="00407534"/>
    <w:rsid w:val="004101C8"/>
    <w:rsid w:val="004109B9"/>
    <w:rsid w:val="00414380"/>
    <w:rsid w:val="00416822"/>
    <w:rsid w:val="004206F9"/>
    <w:rsid w:val="00422DE3"/>
    <w:rsid w:val="0043081B"/>
    <w:rsid w:val="00440342"/>
    <w:rsid w:val="00440AA5"/>
    <w:rsid w:val="004441CB"/>
    <w:rsid w:val="00455A03"/>
    <w:rsid w:val="004628A2"/>
    <w:rsid w:val="0046345D"/>
    <w:rsid w:val="004655BA"/>
    <w:rsid w:val="004716A6"/>
    <w:rsid w:val="0048169D"/>
    <w:rsid w:val="00481A3C"/>
    <w:rsid w:val="00487607"/>
    <w:rsid w:val="00487E74"/>
    <w:rsid w:val="00490C32"/>
    <w:rsid w:val="004A144E"/>
    <w:rsid w:val="004A1F78"/>
    <w:rsid w:val="004A30DA"/>
    <w:rsid w:val="004B76B1"/>
    <w:rsid w:val="004C07A0"/>
    <w:rsid w:val="004C186F"/>
    <w:rsid w:val="004C1ED2"/>
    <w:rsid w:val="004C253E"/>
    <w:rsid w:val="004D2728"/>
    <w:rsid w:val="004D492E"/>
    <w:rsid w:val="004D7A43"/>
    <w:rsid w:val="004E34AD"/>
    <w:rsid w:val="004E76D3"/>
    <w:rsid w:val="004F3570"/>
    <w:rsid w:val="004F7E3D"/>
    <w:rsid w:val="00503A50"/>
    <w:rsid w:val="00504AB9"/>
    <w:rsid w:val="00505DA7"/>
    <w:rsid w:val="0051015C"/>
    <w:rsid w:val="00517665"/>
    <w:rsid w:val="0053354E"/>
    <w:rsid w:val="00537F3B"/>
    <w:rsid w:val="0054527E"/>
    <w:rsid w:val="00554427"/>
    <w:rsid w:val="005629FE"/>
    <w:rsid w:val="005713FB"/>
    <w:rsid w:val="00573C0E"/>
    <w:rsid w:val="005804F6"/>
    <w:rsid w:val="00580687"/>
    <w:rsid w:val="00582C45"/>
    <w:rsid w:val="005845F0"/>
    <w:rsid w:val="00584D8E"/>
    <w:rsid w:val="00585E31"/>
    <w:rsid w:val="0059373B"/>
    <w:rsid w:val="00596A24"/>
    <w:rsid w:val="005A0701"/>
    <w:rsid w:val="005A09F8"/>
    <w:rsid w:val="005A14A7"/>
    <w:rsid w:val="005A1B5A"/>
    <w:rsid w:val="005A5763"/>
    <w:rsid w:val="005A7B41"/>
    <w:rsid w:val="005B0FBB"/>
    <w:rsid w:val="005C62DB"/>
    <w:rsid w:val="005C6F48"/>
    <w:rsid w:val="005C6F88"/>
    <w:rsid w:val="005C7CB6"/>
    <w:rsid w:val="005C7DD4"/>
    <w:rsid w:val="005D7A78"/>
    <w:rsid w:val="005E7052"/>
    <w:rsid w:val="005E7129"/>
    <w:rsid w:val="005F2166"/>
    <w:rsid w:val="005F276C"/>
    <w:rsid w:val="005F5329"/>
    <w:rsid w:val="00601B74"/>
    <w:rsid w:val="0060237E"/>
    <w:rsid w:val="0060273F"/>
    <w:rsid w:val="00602C4A"/>
    <w:rsid w:val="00607DBD"/>
    <w:rsid w:val="00614E68"/>
    <w:rsid w:val="006178B3"/>
    <w:rsid w:val="0062030E"/>
    <w:rsid w:val="00621FA6"/>
    <w:rsid w:val="006222B7"/>
    <w:rsid w:val="00622FAE"/>
    <w:rsid w:val="00626F9B"/>
    <w:rsid w:val="00627925"/>
    <w:rsid w:val="006339A6"/>
    <w:rsid w:val="006375E5"/>
    <w:rsid w:val="00642C8E"/>
    <w:rsid w:val="00643293"/>
    <w:rsid w:val="006529DD"/>
    <w:rsid w:val="006613C7"/>
    <w:rsid w:val="00663250"/>
    <w:rsid w:val="00667945"/>
    <w:rsid w:val="00681E35"/>
    <w:rsid w:val="0068239B"/>
    <w:rsid w:val="006831CB"/>
    <w:rsid w:val="006864B4"/>
    <w:rsid w:val="00696347"/>
    <w:rsid w:val="006974B7"/>
    <w:rsid w:val="006A23E6"/>
    <w:rsid w:val="006A5FCD"/>
    <w:rsid w:val="006B43CE"/>
    <w:rsid w:val="006B5426"/>
    <w:rsid w:val="006B7E8F"/>
    <w:rsid w:val="006D0176"/>
    <w:rsid w:val="006D6B05"/>
    <w:rsid w:val="006D722F"/>
    <w:rsid w:val="006E2003"/>
    <w:rsid w:val="006E424F"/>
    <w:rsid w:val="006E6B24"/>
    <w:rsid w:val="006F3AD4"/>
    <w:rsid w:val="006F4733"/>
    <w:rsid w:val="006F74DE"/>
    <w:rsid w:val="00702083"/>
    <w:rsid w:val="00707CF6"/>
    <w:rsid w:val="0071093B"/>
    <w:rsid w:val="00712A29"/>
    <w:rsid w:val="007132D4"/>
    <w:rsid w:val="00722600"/>
    <w:rsid w:val="00724B1C"/>
    <w:rsid w:val="0074240C"/>
    <w:rsid w:val="007514B9"/>
    <w:rsid w:val="00753190"/>
    <w:rsid w:val="00753515"/>
    <w:rsid w:val="00753590"/>
    <w:rsid w:val="00754FB8"/>
    <w:rsid w:val="00760798"/>
    <w:rsid w:val="0077326A"/>
    <w:rsid w:val="00775217"/>
    <w:rsid w:val="007778EE"/>
    <w:rsid w:val="00795EF6"/>
    <w:rsid w:val="007A7270"/>
    <w:rsid w:val="007B101B"/>
    <w:rsid w:val="007B1D36"/>
    <w:rsid w:val="007B2982"/>
    <w:rsid w:val="007B36B1"/>
    <w:rsid w:val="007B4D9D"/>
    <w:rsid w:val="007B62FA"/>
    <w:rsid w:val="007B6DCA"/>
    <w:rsid w:val="007C0B77"/>
    <w:rsid w:val="007C182C"/>
    <w:rsid w:val="007C2182"/>
    <w:rsid w:val="007C77AA"/>
    <w:rsid w:val="007D11D9"/>
    <w:rsid w:val="007E0698"/>
    <w:rsid w:val="007E3AD4"/>
    <w:rsid w:val="007F07FF"/>
    <w:rsid w:val="007F3FF9"/>
    <w:rsid w:val="007F5FB0"/>
    <w:rsid w:val="00801350"/>
    <w:rsid w:val="008020C5"/>
    <w:rsid w:val="008026BD"/>
    <w:rsid w:val="00805870"/>
    <w:rsid w:val="00812B37"/>
    <w:rsid w:val="00813FAB"/>
    <w:rsid w:val="00836824"/>
    <w:rsid w:val="00836E43"/>
    <w:rsid w:val="008400BA"/>
    <w:rsid w:val="0084634A"/>
    <w:rsid w:val="00851312"/>
    <w:rsid w:val="00852EBC"/>
    <w:rsid w:val="0087729A"/>
    <w:rsid w:val="0088060B"/>
    <w:rsid w:val="00880895"/>
    <w:rsid w:val="00880F5C"/>
    <w:rsid w:val="008810CC"/>
    <w:rsid w:val="0088318F"/>
    <w:rsid w:val="008850C0"/>
    <w:rsid w:val="00885C3C"/>
    <w:rsid w:val="00890E40"/>
    <w:rsid w:val="00895C1E"/>
    <w:rsid w:val="008A0BA9"/>
    <w:rsid w:val="008A3EE7"/>
    <w:rsid w:val="008A43B2"/>
    <w:rsid w:val="008A4EFF"/>
    <w:rsid w:val="008B469E"/>
    <w:rsid w:val="008B53AC"/>
    <w:rsid w:val="008B5F2C"/>
    <w:rsid w:val="008B6236"/>
    <w:rsid w:val="008B68EA"/>
    <w:rsid w:val="008C2189"/>
    <w:rsid w:val="008C45D2"/>
    <w:rsid w:val="008D291E"/>
    <w:rsid w:val="008D4473"/>
    <w:rsid w:val="008E2ED8"/>
    <w:rsid w:val="00902AB2"/>
    <w:rsid w:val="00903C20"/>
    <w:rsid w:val="00910B4F"/>
    <w:rsid w:val="00911DF9"/>
    <w:rsid w:val="00913157"/>
    <w:rsid w:val="00914580"/>
    <w:rsid w:val="00915C2E"/>
    <w:rsid w:val="00921049"/>
    <w:rsid w:val="00923BCC"/>
    <w:rsid w:val="00931CCD"/>
    <w:rsid w:val="00931F9E"/>
    <w:rsid w:val="00932B41"/>
    <w:rsid w:val="00936089"/>
    <w:rsid w:val="00941856"/>
    <w:rsid w:val="00955B80"/>
    <w:rsid w:val="0096120C"/>
    <w:rsid w:val="009751B6"/>
    <w:rsid w:val="00977AD0"/>
    <w:rsid w:val="009857F5"/>
    <w:rsid w:val="00991080"/>
    <w:rsid w:val="009978B0"/>
    <w:rsid w:val="009A06D5"/>
    <w:rsid w:val="009A125C"/>
    <w:rsid w:val="009A4046"/>
    <w:rsid w:val="009A5C95"/>
    <w:rsid w:val="009A6E4A"/>
    <w:rsid w:val="009B0EF6"/>
    <w:rsid w:val="009C5A2A"/>
    <w:rsid w:val="009C6CB7"/>
    <w:rsid w:val="009C6ECB"/>
    <w:rsid w:val="009D04A4"/>
    <w:rsid w:val="009D175C"/>
    <w:rsid w:val="009D34D7"/>
    <w:rsid w:val="009D4A56"/>
    <w:rsid w:val="009E3FB5"/>
    <w:rsid w:val="009E5CEF"/>
    <w:rsid w:val="009F1160"/>
    <w:rsid w:val="00A06FE2"/>
    <w:rsid w:val="00A1161B"/>
    <w:rsid w:val="00A12808"/>
    <w:rsid w:val="00A134F7"/>
    <w:rsid w:val="00A137C5"/>
    <w:rsid w:val="00A16DB1"/>
    <w:rsid w:val="00A258AB"/>
    <w:rsid w:val="00A26A44"/>
    <w:rsid w:val="00A3090B"/>
    <w:rsid w:val="00A32075"/>
    <w:rsid w:val="00A35F31"/>
    <w:rsid w:val="00A47E39"/>
    <w:rsid w:val="00A51052"/>
    <w:rsid w:val="00A52EDE"/>
    <w:rsid w:val="00A53761"/>
    <w:rsid w:val="00A623C2"/>
    <w:rsid w:val="00A7406E"/>
    <w:rsid w:val="00A74786"/>
    <w:rsid w:val="00A82A05"/>
    <w:rsid w:val="00A90A5D"/>
    <w:rsid w:val="00A92FD7"/>
    <w:rsid w:val="00A943B4"/>
    <w:rsid w:val="00A959F4"/>
    <w:rsid w:val="00A96221"/>
    <w:rsid w:val="00AA1CF4"/>
    <w:rsid w:val="00AA3A1D"/>
    <w:rsid w:val="00AA5F9C"/>
    <w:rsid w:val="00AB1790"/>
    <w:rsid w:val="00AB1AF9"/>
    <w:rsid w:val="00AB337E"/>
    <w:rsid w:val="00AB3F5B"/>
    <w:rsid w:val="00AB597D"/>
    <w:rsid w:val="00AB690A"/>
    <w:rsid w:val="00AC08CA"/>
    <w:rsid w:val="00AC0C1C"/>
    <w:rsid w:val="00AC1EF2"/>
    <w:rsid w:val="00AC238E"/>
    <w:rsid w:val="00AC37D4"/>
    <w:rsid w:val="00AC5784"/>
    <w:rsid w:val="00AC5EB2"/>
    <w:rsid w:val="00AE5B02"/>
    <w:rsid w:val="00AF5AF5"/>
    <w:rsid w:val="00B05F05"/>
    <w:rsid w:val="00B1262E"/>
    <w:rsid w:val="00B154E4"/>
    <w:rsid w:val="00B1667C"/>
    <w:rsid w:val="00B21599"/>
    <w:rsid w:val="00B21FEA"/>
    <w:rsid w:val="00B23488"/>
    <w:rsid w:val="00B239EC"/>
    <w:rsid w:val="00B25CCC"/>
    <w:rsid w:val="00B30B71"/>
    <w:rsid w:val="00B353FF"/>
    <w:rsid w:val="00B36F51"/>
    <w:rsid w:val="00B4260E"/>
    <w:rsid w:val="00B45A77"/>
    <w:rsid w:val="00B529D6"/>
    <w:rsid w:val="00B54423"/>
    <w:rsid w:val="00B56D63"/>
    <w:rsid w:val="00B74A10"/>
    <w:rsid w:val="00B750C0"/>
    <w:rsid w:val="00B770CB"/>
    <w:rsid w:val="00B87A7F"/>
    <w:rsid w:val="00BA457A"/>
    <w:rsid w:val="00BA4797"/>
    <w:rsid w:val="00BA6613"/>
    <w:rsid w:val="00BB766D"/>
    <w:rsid w:val="00BC2418"/>
    <w:rsid w:val="00BC5983"/>
    <w:rsid w:val="00BD37E5"/>
    <w:rsid w:val="00BE093B"/>
    <w:rsid w:val="00BE53EA"/>
    <w:rsid w:val="00BF0ADF"/>
    <w:rsid w:val="00C005ED"/>
    <w:rsid w:val="00C00C38"/>
    <w:rsid w:val="00C06053"/>
    <w:rsid w:val="00C17A0C"/>
    <w:rsid w:val="00C17C62"/>
    <w:rsid w:val="00C22CC0"/>
    <w:rsid w:val="00C22CE0"/>
    <w:rsid w:val="00C23271"/>
    <w:rsid w:val="00C24D18"/>
    <w:rsid w:val="00C27FF2"/>
    <w:rsid w:val="00C31B0D"/>
    <w:rsid w:val="00C326BD"/>
    <w:rsid w:val="00C34F32"/>
    <w:rsid w:val="00C43544"/>
    <w:rsid w:val="00C45440"/>
    <w:rsid w:val="00C4798E"/>
    <w:rsid w:val="00C50554"/>
    <w:rsid w:val="00C5249C"/>
    <w:rsid w:val="00C60AB4"/>
    <w:rsid w:val="00C612AE"/>
    <w:rsid w:val="00C62857"/>
    <w:rsid w:val="00C70B6D"/>
    <w:rsid w:val="00C718E8"/>
    <w:rsid w:val="00C72365"/>
    <w:rsid w:val="00C72628"/>
    <w:rsid w:val="00C75406"/>
    <w:rsid w:val="00C75C63"/>
    <w:rsid w:val="00C76BD7"/>
    <w:rsid w:val="00C815CE"/>
    <w:rsid w:val="00C842DC"/>
    <w:rsid w:val="00C852CB"/>
    <w:rsid w:val="00C911A0"/>
    <w:rsid w:val="00C91847"/>
    <w:rsid w:val="00C9192F"/>
    <w:rsid w:val="00C93036"/>
    <w:rsid w:val="00C947E0"/>
    <w:rsid w:val="00CA236F"/>
    <w:rsid w:val="00CA3889"/>
    <w:rsid w:val="00CB1A0D"/>
    <w:rsid w:val="00CB214D"/>
    <w:rsid w:val="00CB6B9F"/>
    <w:rsid w:val="00CC2440"/>
    <w:rsid w:val="00CC3888"/>
    <w:rsid w:val="00CC3AA1"/>
    <w:rsid w:val="00CC5506"/>
    <w:rsid w:val="00CC5963"/>
    <w:rsid w:val="00CC7158"/>
    <w:rsid w:val="00CD40FF"/>
    <w:rsid w:val="00CE532B"/>
    <w:rsid w:val="00CE6D75"/>
    <w:rsid w:val="00CF122D"/>
    <w:rsid w:val="00CF4CE1"/>
    <w:rsid w:val="00CF4DAE"/>
    <w:rsid w:val="00D07188"/>
    <w:rsid w:val="00D120D9"/>
    <w:rsid w:val="00D15948"/>
    <w:rsid w:val="00D37F2C"/>
    <w:rsid w:val="00D43D12"/>
    <w:rsid w:val="00D45834"/>
    <w:rsid w:val="00D518B4"/>
    <w:rsid w:val="00D528B8"/>
    <w:rsid w:val="00D54151"/>
    <w:rsid w:val="00D712D6"/>
    <w:rsid w:val="00D75FB2"/>
    <w:rsid w:val="00D81952"/>
    <w:rsid w:val="00D82DE4"/>
    <w:rsid w:val="00D836F6"/>
    <w:rsid w:val="00D85964"/>
    <w:rsid w:val="00D860B5"/>
    <w:rsid w:val="00D86DB9"/>
    <w:rsid w:val="00DA0F28"/>
    <w:rsid w:val="00DA31E2"/>
    <w:rsid w:val="00DA43D3"/>
    <w:rsid w:val="00DA5491"/>
    <w:rsid w:val="00DB07C6"/>
    <w:rsid w:val="00DB07F5"/>
    <w:rsid w:val="00DB3CE9"/>
    <w:rsid w:val="00DB4176"/>
    <w:rsid w:val="00DB41FC"/>
    <w:rsid w:val="00DD6BDC"/>
    <w:rsid w:val="00DE1809"/>
    <w:rsid w:val="00DE44B4"/>
    <w:rsid w:val="00DE5B59"/>
    <w:rsid w:val="00E000AD"/>
    <w:rsid w:val="00E0222F"/>
    <w:rsid w:val="00E063B3"/>
    <w:rsid w:val="00E06972"/>
    <w:rsid w:val="00E06D39"/>
    <w:rsid w:val="00E11521"/>
    <w:rsid w:val="00E127CA"/>
    <w:rsid w:val="00E13747"/>
    <w:rsid w:val="00E25824"/>
    <w:rsid w:val="00E31236"/>
    <w:rsid w:val="00E32A98"/>
    <w:rsid w:val="00E34B52"/>
    <w:rsid w:val="00E35193"/>
    <w:rsid w:val="00E37126"/>
    <w:rsid w:val="00E439FC"/>
    <w:rsid w:val="00E466BE"/>
    <w:rsid w:val="00E53E06"/>
    <w:rsid w:val="00E57611"/>
    <w:rsid w:val="00E60023"/>
    <w:rsid w:val="00E61D00"/>
    <w:rsid w:val="00E66E51"/>
    <w:rsid w:val="00E6711B"/>
    <w:rsid w:val="00E73323"/>
    <w:rsid w:val="00E758A1"/>
    <w:rsid w:val="00E91B31"/>
    <w:rsid w:val="00E91D6E"/>
    <w:rsid w:val="00E938F7"/>
    <w:rsid w:val="00EA1007"/>
    <w:rsid w:val="00EA267C"/>
    <w:rsid w:val="00EA3DE0"/>
    <w:rsid w:val="00EA5B26"/>
    <w:rsid w:val="00EA5D7D"/>
    <w:rsid w:val="00EA6E36"/>
    <w:rsid w:val="00EA7A3F"/>
    <w:rsid w:val="00EB1DD6"/>
    <w:rsid w:val="00EB3245"/>
    <w:rsid w:val="00EB4356"/>
    <w:rsid w:val="00EB5182"/>
    <w:rsid w:val="00EC4768"/>
    <w:rsid w:val="00ED21E8"/>
    <w:rsid w:val="00ED49DA"/>
    <w:rsid w:val="00ED4BDE"/>
    <w:rsid w:val="00ED68A4"/>
    <w:rsid w:val="00ED73EB"/>
    <w:rsid w:val="00ED77FD"/>
    <w:rsid w:val="00EE08E3"/>
    <w:rsid w:val="00EE51EE"/>
    <w:rsid w:val="00EE5D0E"/>
    <w:rsid w:val="00EF01A9"/>
    <w:rsid w:val="00EF409A"/>
    <w:rsid w:val="00EF659D"/>
    <w:rsid w:val="00EF78D1"/>
    <w:rsid w:val="00EF7E20"/>
    <w:rsid w:val="00F022B3"/>
    <w:rsid w:val="00F064CA"/>
    <w:rsid w:val="00F076AF"/>
    <w:rsid w:val="00F1084B"/>
    <w:rsid w:val="00F17D7C"/>
    <w:rsid w:val="00F31500"/>
    <w:rsid w:val="00F3706A"/>
    <w:rsid w:val="00F4175D"/>
    <w:rsid w:val="00F43B97"/>
    <w:rsid w:val="00F4794A"/>
    <w:rsid w:val="00F50D68"/>
    <w:rsid w:val="00F51593"/>
    <w:rsid w:val="00F516EC"/>
    <w:rsid w:val="00F52BAF"/>
    <w:rsid w:val="00F53A2B"/>
    <w:rsid w:val="00F55DDA"/>
    <w:rsid w:val="00F61936"/>
    <w:rsid w:val="00F62019"/>
    <w:rsid w:val="00F646E1"/>
    <w:rsid w:val="00F752F3"/>
    <w:rsid w:val="00F80410"/>
    <w:rsid w:val="00F83768"/>
    <w:rsid w:val="00F944CA"/>
    <w:rsid w:val="00F96CFE"/>
    <w:rsid w:val="00FA408D"/>
    <w:rsid w:val="00FA61B0"/>
    <w:rsid w:val="00FA66C6"/>
    <w:rsid w:val="00FB0846"/>
    <w:rsid w:val="00FB4A38"/>
    <w:rsid w:val="00FC0A10"/>
    <w:rsid w:val="00FC0B96"/>
    <w:rsid w:val="00FC1F8F"/>
    <w:rsid w:val="00FC3B89"/>
    <w:rsid w:val="00FC5671"/>
    <w:rsid w:val="00FC5685"/>
    <w:rsid w:val="00FD15CB"/>
    <w:rsid w:val="00FE4131"/>
    <w:rsid w:val="00FE49F5"/>
    <w:rsid w:val="00FF25EF"/>
    <w:rsid w:val="00FF4606"/>
    <w:rsid w:val="00FF758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D27347D-9C73-4492-986F-6E7BA03AC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54CF"/>
    <w:pPr>
      <w:tabs>
        <w:tab w:val="left" w:pos="340"/>
        <w:tab w:val="left" w:pos="680"/>
      </w:tabs>
      <w:suppressAutoHyphens/>
      <w:ind w:firstLine="227"/>
      <w:jc w:val="both"/>
    </w:pPr>
  </w:style>
  <w:style w:type="paragraph" w:styleId="Ttulo1">
    <w:name w:val="heading 1"/>
    <w:basedOn w:val="Normal"/>
    <w:next w:val="Normal"/>
    <w:qFormat/>
    <w:rsid w:val="003B053C"/>
    <w:pPr>
      <w:keepNext/>
      <w:keepLines/>
      <w:numPr>
        <w:numId w:val="8"/>
      </w:numPr>
      <w:spacing w:before="400" w:after="200"/>
      <w:jc w:val="center"/>
      <w:outlineLvl w:val="0"/>
    </w:pPr>
    <w:rPr>
      <w:rFonts w:cs="Arial"/>
      <w:bCs/>
      <w:caps/>
      <w:kern w:val="32"/>
      <w:sz w:val="16"/>
      <w:szCs w:val="16"/>
    </w:rPr>
  </w:style>
  <w:style w:type="paragraph" w:styleId="Ttulo2">
    <w:name w:val="heading 2"/>
    <w:basedOn w:val="Ttulo1"/>
    <w:next w:val="Normal"/>
    <w:qFormat/>
    <w:rsid w:val="003B053C"/>
    <w:pPr>
      <w:numPr>
        <w:ilvl w:val="1"/>
      </w:numPr>
      <w:spacing w:before="300" w:after="150"/>
      <w:ind w:left="0"/>
      <w:jc w:val="left"/>
      <w:outlineLvl w:val="1"/>
    </w:pPr>
    <w:rPr>
      <w:bCs w:val="0"/>
      <w:i/>
      <w:iCs/>
      <w:caps w:val="0"/>
      <w:sz w:val="20"/>
      <w:szCs w:val="20"/>
    </w:rPr>
  </w:style>
  <w:style w:type="paragraph" w:styleId="Ttulo3">
    <w:name w:val="heading 3"/>
    <w:basedOn w:val="Ttulo2"/>
    <w:next w:val="Normal"/>
    <w:qFormat/>
    <w:rsid w:val="00C75406"/>
    <w:pPr>
      <w:numPr>
        <w:ilvl w:val="0"/>
        <w:numId w:val="0"/>
      </w:numPr>
      <w:spacing w:before="150" w:after="0"/>
      <w:outlineLvl w:val="2"/>
    </w:pPr>
    <w:rPr>
      <w:bCs/>
      <w:szCs w:val="26"/>
    </w:rPr>
  </w:style>
  <w:style w:type="paragraph" w:styleId="Ttulo4">
    <w:name w:val="heading 4"/>
    <w:basedOn w:val="Ttulo3"/>
    <w:next w:val="Normal"/>
    <w:qFormat/>
    <w:rsid w:val="003B053C"/>
    <w:pPr>
      <w:spacing w:before="300" w:after="150"/>
      <w:outlineLvl w:val="3"/>
    </w:pPr>
    <w:rPr>
      <w:bCs w:val="0"/>
      <w:szCs w:val="28"/>
    </w:rPr>
  </w:style>
  <w:style w:type="paragraph" w:styleId="Ttulo5">
    <w:name w:val="heading 5"/>
    <w:basedOn w:val="Ttulo3"/>
    <w:next w:val="Normal"/>
    <w:qFormat/>
    <w:rsid w:val="003B053C"/>
    <w:pPr>
      <w:outlineLvl w:val="4"/>
    </w:pPr>
    <w:rPr>
      <w:bCs w:val="0"/>
      <w:iCs w:val="0"/>
    </w:rPr>
  </w:style>
  <w:style w:type="paragraph" w:styleId="Ttulo6">
    <w:name w:val="heading 6"/>
    <w:basedOn w:val="Ttulo3"/>
    <w:next w:val="Normal"/>
    <w:qFormat/>
    <w:rsid w:val="003B053C"/>
    <w:pPr>
      <w:spacing w:before="240" w:after="60"/>
      <w:outlineLvl w:val="5"/>
    </w:pPr>
    <w:rPr>
      <w:bCs w:val="0"/>
      <w:szCs w:val="22"/>
    </w:rPr>
  </w:style>
  <w:style w:type="paragraph" w:styleId="Ttulo7">
    <w:name w:val="heading 7"/>
    <w:basedOn w:val="Ttulo3"/>
    <w:next w:val="Normal"/>
    <w:qFormat/>
    <w:rsid w:val="003B053C"/>
    <w:pPr>
      <w:spacing w:before="240" w:after="60"/>
      <w:outlineLvl w:val="6"/>
    </w:pPr>
    <w:rPr>
      <w:szCs w:val="24"/>
    </w:rPr>
  </w:style>
  <w:style w:type="paragraph" w:styleId="Ttulo8">
    <w:name w:val="heading 8"/>
    <w:basedOn w:val="Ttulo3"/>
    <w:next w:val="Normal"/>
    <w:qFormat/>
    <w:rsid w:val="003B053C"/>
    <w:pPr>
      <w:spacing w:before="300" w:after="150"/>
      <w:outlineLvl w:val="7"/>
    </w:pPr>
    <w:rPr>
      <w:iCs w:val="0"/>
      <w:szCs w:val="24"/>
    </w:rPr>
  </w:style>
  <w:style w:type="paragraph" w:styleId="Ttulo9">
    <w:name w:val="heading 9"/>
    <w:basedOn w:val="Ttulo3"/>
    <w:next w:val="Normal"/>
    <w:qFormat/>
    <w:rsid w:val="003B053C"/>
    <w:pPr>
      <w:outlineLvl w:val="8"/>
    </w:pPr>
    <w:rPr>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bstract">
    <w:name w:val="abstract"/>
    <w:next w:val="keywords"/>
    <w:rsid w:val="003B053C"/>
    <w:pPr>
      <w:widowControl w:val="0"/>
      <w:spacing w:after="200"/>
      <w:ind w:firstLine="227"/>
      <w:contextualSpacing/>
      <w:jc w:val="both"/>
    </w:pPr>
    <w:rPr>
      <w:b/>
      <w:sz w:val="18"/>
      <w:szCs w:val="18"/>
      <w:lang w:val="en-US" w:eastAsia="de-DE"/>
    </w:rPr>
  </w:style>
  <w:style w:type="paragraph" w:customStyle="1" w:styleId="keywords">
    <w:name w:val="keywords"/>
    <w:next w:val="Normal"/>
    <w:rsid w:val="00702083"/>
    <w:pPr>
      <w:spacing w:after="400"/>
      <w:ind w:firstLine="227"/>
      <w:contextualSpacing/>
      <w:jc w:val="both"/>
    </w:pPr>
    <w:rPr>
      <w:b/>
      <w:sz w:val="18"/>
      <w:szCs w:val="18"/>
      <w:lang w:val="en-US" w:eastAsia="de-DE"/>
    </w:rPr>
  </w:style>
  <w:style w:type="character" w:styleId="Hipervnculovisitado">
    <w:name w:val="FollowedHyperlink"/>
    <w:rsid w:val="003B053C"/>
    <w:rPr>
      <w:color w:val="auto"/>
      <w:u w:val="none"/>
    </w:rPr>
  </w:style>
  <w:style w:type="paragraph" w:customStyle="1" w:styleId="authorinfo">
    <w:name w:val="authorinfo"/>
    <w:rsid w:val="003B053C"/>
    <w:pPr>
      <w:widowControl w:val="0"/>
      <w:spacing w:after="400"/>
      <w:contextualSpacing/>
      <w:jc w:val="center"/>
    </w:pPr>
    <w:rPr>
      <w:sz w:val="18"/>
      <w:lang w:val="en-US" w:eastAsia="de-DE"/>
    </w:rPr>
  </w:style>
  <w:style w:type="paragraph" w:customStyle="1" w:styleId="figure">
    <w:name w:val="figure"/>
    <w:basedOn w:val="Normal"/>
    <w:next w:val="figlegend"/>
    <w:rsid w:val="003B053C"/>
    <w:pPr>
      <w:keepNext/>
      <w:keepLines/>
      <w:spacing w:before="300" w:after="100"/>
      <w:ind w:firstLine="0"/>
      <w:jc w:val="center"/>
    </w:pPr>
    <w:rPr>
      <w:sz w:val="16"/>
    </w:rPr>
  </w:style>
  <w:style w:type="paragraph" w:customStyle="1" w:styleId="figlegend">
    <w:name w:val="figlegend"/>
    <w:next w:val="Normal"/>
    <w:rsid w:val="003B053C"/>
    <w:pPr>
      <w:keepLines/>
      <w:spacing w:before="100" w:after="300"/>
      <w:contextualSpacing/>
      <w:jc w:val="center"/>
    </w:pPr>
    <w:rPr>
      <w:snapToGrid w:val="0"/>
      <w:sz w:val="16"/>
      <w:szCs w:val="16"/>
      <w:lang w:val="en-US" w:eastAsia="en-US"/>
    </w:rPr>
  </w:style>
  <w:style w:type="paragraph" w:customStyle="1" w:styleId="referenceavailable">
    <w:name w:val="reference_available"/>
    <w:basedOn w:val="Normal"/>
    <w:rsid w:val="003B053C"/>
    <w:pPr>
      <w:tabs>
        <w:tab w:val="clear" w:pos="340"/>
        <w:tab w:val="clear" w:pos="680"/>
      </w:tabs>
      <w:overflowPunct w:val="0"/>
      <w:autoSpaceDE w:val="0"/>
      <w:autoSpaceDN w:val="0"/>
      <w:adjustRightInd w:val="0"/>
      <w:ind w:left="340" w:firstLine="0"/>
      <w:textAlignment w:val="baseline"/>
    </w:pPr>
    <w:rPr>
      <w:sz w:val="16"/>
      <w:szCs w:val="18"/>
      <w:lang w:eastAsia="he-IL" w:bidi="he-IL"/>
    </w:rPr>
  </w:style>
  <w:style w:type="paragraph" w:customStyle="1" w:styleId="author">
    <w:name w:val="author"/>
    <w:next w:val="authorinfo"/>
    <w:rsid w:val="003B053C"/>
    <w:pPr>
      <w:suppressAutoHyphens/>
      <w:spacing w:after="200"/>
      <w:contextualSpacing/>
      <w:jc w:val="center"/>
    </w:pPr>
    <w:rPr>
      <w:sz w:val="24"/>
      <w:szCs w:val="24"/>
      <w:lang w:val="en-US" w:eastAsia="de-DE"/>
    </w:rPr>
  </w:style>
  <w:style w:type="paragraph" w:customStyle="1" w:styleId="heading1">
    <w:name w:val="heading1"/>
    <w:basedOn w:val="Ttulo1"/>
    <w:next w:val="Normal"/>
    <w:rsid w:val="003B053C"/>
    <w:rPr>
      <w:snapToGrid w:val="0"/>
      <w:lang w:eastAsia="en-US"/>
    </w:rPr>
  </w:style>
  <w:style w:type="paragraph" w:customStyle="1" w:styleId="heading2">
    <w:name w:val="heading2"/>
    <w:basedOn w:val="Ttulo2"/>
    <w:next w:val="Normal"/>
    <w:rsid w:val="003B053C"/>
  </w:style>
  <w:style w:type="paragraph" w:customStyle="1" w:styleId="heading2heading1">
    <w:name w:val="heading2_heading1"/>
    <w:basedOn w:val="heading2"/>
    <w:rsid w:val="003B053C"/>
    <w:pPr>
      <w:spacing w:before="0"/>
    </w:pPr>
  </w:style>
  <w:style w:type="character" w:styleId="Hipervnculo">
    <w:name w:val="Hyperlink"/>
    <w:rsid w:val="003B053C"/>
    <w:rPr>
      <w:color w:val="auto"/>
      <w:u w:val="none"/>
    </w:rPr>
  </w:style>
  <w:style w:type="paragraph" w:customStyle="1" w:styleId="Ttulo10">
    <w:name w:val="Título1"/>
    <w:next w:val="author"/>
    <w:rsid w:val="003B053C"/>
    <w:pPr>
      <w:keepLines/>
      <w:suppressAutoHyphens/>
      <w:spacing w:after="160"/>
      <w:contextualSpacing/>
      <w:jc w:val="center"/>
    </w:pPr>
    <w:rPr>
      <w:b/>
      <w:sz w:val="28"/>
      <w:szCs w:val="28"/>
      <w:lang w:val="en-US" w:eastAsia="de-DE"/>
    </w:rPr>
  </w:style>
  <w:style w:type="character" w:customStyle="1" w:styleId="italic">
    <w:name w:val="italic"/>
    <w:rsid w:val="003B053C"/>
    <w:rPr>
      <w:i/>
      <w:iCs/>
    </w:rPr>
  </w:style>
  <w:style w:type="character" w:customStyle="1" w:styleId="initial12">
    <w:name w:val="initial_12"/>
    <w:rsid w:val="003B053C"/>
    <w:rPr>
      <w:sz w:val="24"/>
      <w:szCs w:val="24"/>
    </w:rPr>
  </w:style>
  <w:style w:type="paragraph" w:styleId="Saludo">
    <w:name w:val="Salutation"/>
    <w:basedOn w:val="Normal"/>
    <w:next w:val="Normal"/>
    <w:rsid w:val="003B053C"/>
  </w:style>
  <w:style w:type="paragraph" w:customStyle="1" w:styleId="tablelegend">
    <w:name w:val="tablelegend"/>
    <w:basedOn w:val="Normal"/>
    <w:rsid w:val="003B053C"/>
    <w:pPr>
      <w:keepNext/>
      <w:keepLines/>
      <w:spacing w:before="300" w:after="100"/>
      <w:ind w:firstLine="0"/>
      <w:contextualSpacing/>
      <w:jc w:val="center"/>
    </w:pPr>
    <w:rPr>
      <w:sz w:val="16"/>
      <w:szCs w:val="16"/>
    </w:rPr>
  </w:style>
  <w:style w:type="character" w:customStyle="1" w:styleId="initial10">
    <w:name w:val="initial_10"/>
    <w:rsid w:val="003B053C"/>
    <w:rPr>
      <w:sz w:val="20"/>
      <w:szCs w:val="20"/>
      <w:lang w:eastAsia="en-US"/>
    </w:rPr>
  </w:style>
  <w:style w:type="character" w:customStyle="1" w:styleId="bold">
    <w:name w:val="bold"/>
    <w:rsid w:val="003B053C"/>
    <w:rPr>
      <w:b/>
    </w:rPr>
  </w:style>
  <w:style w:type="character" w:customStyle="1" w:styleId="initial8">
    <w:name w:val="initial_8"/>
    <w:rsid w:val="003B053C"/>
    <w:rPr>
      <w:caps/>
      <w:sz w:val="16"/>
      <w:szCs w:val="16"/>
      <w:lang w:eastAsia="en-US"/>
    </w:rPr>
  </w:style>
  <w:style w:type="paragraph" w:customStyle="1" w:styleId="heading1withoutNr">
    <w:name w:val="heading1_withoutNr"/>
    <w:basedOn w:val="heading1"/>
    <w:next w:val="referenceItem"/>
    <w:rsid w:val="003B053C"/>
    <w:pPr>
      <w:numPr>
        <w:numId w:val="0"/>
      </w:numPr>
      <w:spacing w:before="360" w:after="180"/>
    </w:pPr>
  </w:style>
  <w:style w:type="paragraph" w:customStyle="1" w:styleId="referenceItem">
    <w:name w:val="reference_Item"/>
    <w:basedOn w:val="Normal"/>
    <w:rsid w:val="003B053C"/>
    <w:pPr>
      <w:keepLines/>
      <w:tabs>
        <w:tab w:val="num" w:pos="340"/>
      </w:tabs>
      <w:autoSpaceDE w:val="0"/>
      <w:autoSpaceDN w:val="0"/>
      <w:ind w:left="340" w:hanging="340"/>
    </w:pPr>
    <w:rPr>
      <w:rFonts w:eastAsia="MS Mincho"/>
      <w:sz w:val="16"/>
      <w:szCs w:val="16"/>
      <w:lang w:eastAsia="en-US"/>
    </w:rPr>
  </w:style>
  <w:style w:type="paragraph" w:customStyle="1" w:styleId="tabletext">
    <w:name w:val="table_text"/>
    <w:basedOn w:val="Normal"/>
    <w:rsid w:val="003B053C"/>
    <w:pPr>
      <w:ind w:firstLine="0"/>
      <w:jc w:val="left"/>
    </w:pPr>
    <w:rPr>
      <w:snapToGrid w:val="0"/>
      <w:sz w:val="16"/>
      <w:lang w:eastAsia="en-US"/>
    </w:rPr>
  </w:style>
  <w:style w:type="paragraph" w:customStyle="1" w:styleId="tabletextcentre">
    <w:name w:val="table_text_centre"/>
    <w:basedOn w:val="tabletext"/>
    <w:rsid w:val="003B053C"/>
    <w:pPr>
      <w:jc w:val="center"/>
    </w:pPr>
  </w:style>
  <w:style w:type="paragraph" w:customStyle="1" w:styleId="tabletextright">
    <w:name w:val="table_text_right"/>
    <w:basedOn w:val="tabletext"/>
    <w:rsid w:val="003B053C"/>
    <w:pPr>
      <w:jc w:val="right"/>
    </w:pPr>
  </w:style>
  <w:style w:type="paragraph" w:styleId="Listaconvietas">
    <w:name w:val="List Bullet"/>
    <w:basedOn w:val="Normal"/>
    <w:rsid w:val="003B053C"/>
    <w:pPr>
      <w:tabs>
        <w:tab w:val="clear" w:pos="340"/>
        <w:tab w:val="num" w:pos="360"/>
      </w:tabs>
      <w:ind w:left="360" w:hanging="360"/>
    </w:pPr>
  </w:style>
  <w:style w:type="character" w:customStyle="1" w:styleId="AufzhlungszeichenZchn1">
    <w:name w:val="Aufzählungszeichen Zchn1"/>
    <w:rsid w:val="003B053C"/>
    <w:rPr>
      <w:rFonts w:eastAsia="Batang"/>
      <w:lang w:val="en-US" w:eastAsia="de-DE" w:bidi="ar-SA"/>
    </w:rPr>
  </w:style>
  <w:style w:type="paragraph" w:styleId="Listaconvietas2">
    <w:name w:val="List Bullet 2"/>
    <w:basedOn w:val="Normal"/>
    <w:rsid w:val="003B053C"/>
    <w:pPr>
      <w:numPr>
        <w:numId w:val="17"/>
      </w:numPr>
    </w:pPr>
  </w:style>
  <w:style w:type="paragraph" w:styleId="Listaconvietas3">
    <w:name w:val="List Bullet 3"/>
    <w:basedOn w:val="Normal"/>
    <w:rsid w:val="003B053C"/>
    <w:pPr>
      <w:numPr>
        <w:numId w:val="14"/>
      </w:numPr>
    </w:pPr>
  </w:style>
  <w:style w:type="paragraph" w:styleId="Textonotapie">
    <w:name w:val="footnote text"/>
    <w:basedOn w:val="Standard-1pt"/>
    <w:semiHidden/>
    <w:rsid w:val="003B053C"/>
    <w:pPr>
      <w:tabs>
        <w:tab w:val="clear" w:pos="340"/>
        <w:tab w:val="clear" w:pos="680"/>
        <w:tab w:val="left" w:pos="170"/>
      </w:tabs>
      <w:ind w:left="170" w:hanging="170"/>
    </w:pPr>
  </w:style>
  <w:style w:type="paragraph" w:customStyle="1" w:styleId="equation">
    <w:name w:val="equation"/>
    <w:rsid w:val="003B053C"/>
    <w:pPr>
      <w:tabs>
        <w:tab w:val="center" w:pos="2421"/>
        <w:tab w:val="right" w:pos="4848"/>
      </w:tabs>
      <w:spacing w:before="120" w:after="120"/>
    </w:pPr>
    <w:rPr>
      <w:iCs/>
      <w:snapToGrid w:val="0"/>
      <w:lang w:val="en-US" w:eastAsia="en-US"/>
    </w:rPr>
  </w:style>
  <w:style w:type="paragraph" w:customStyle="1" w:styleId="thanks">
    <w:name w:val="thanks"/>
    <w:basedOn w:val="Normal"/>
    <w:rsid w:val="003B053C"/>
    <w:pPr>
      <w:framePr w:w="4848" w:h="227" w:vSpace="113" w:wrap="around" w:hAnchor="text" w:yAlign="bottom" w:anchorLock="1"/>
      <w:ind w:firstLine="0"/>
    </w:pPr>
    <w:rPr>
      <w:sz w:val="16"/>
      <w:szCs w:val="16"/>
    </w:rPr>
  </w:style>
  <w:style w:type="paragraph" w:styleId="Listaconvietas4">
    <w:name w:val="List Bullet 4"/>
    <w:basedOn w:val="Normal"/>
    <w:rsid w:val="003B053C"/>
    <w:pPr>
      <w:tabs>
        <w:tab w:val="num" w:pos="1209"/>
      </w:tabs>
      <w:ind w:left="1209" w:hanging="360"/>
    </w:pPr>
  </w:style>
  <w:style w:type="paragraph" w:customStyle="1" w:styleId="authoraddressline1">
    <w:name w:val="author_address_line1"/>
    <w:next w:val="authoraddress"/>
    <w:rsid w:val="003B053C"/>
    <w:pPr>
      <w:spacing w:before="360" w:after="180"/>
      <w:ind w:left="340"/>
      <w:contextualSpacing/>
    </w:pPr>
    <w:rPr>
      <w:sz w:val="16"/>
      <w:lang w:val="en-US" w:eastAsia="de-DE"/>
    </w:rPr>
  </w:style>
  <w:style w:type="paragraph" w:customStyle="1" w:styleId="authoraddress">
    <w:name w:val="author_address"/>
    <w:rsid w:val="003B053C"/>
    <w:pPr>
      <w:tabs>
        <w:tab w:val="left" w:pos="964"/>
      </w:tabs>
      <w:ind w:left="964" w:hanging="624"/>
    </w:pPr>
    <w:rPr>
      <w:snapToGrid w:val="0"/>
      <w:sz w:val="16"/>
      <w:lang w:val="en-US" w:eastAsia="ja-JP"/>
    </w:rPr>
  </w:style>
  <w:style w:type="character" w:customStyle="1" w:styleId="TimesNewRoman">
    <w:name w:val="TimesNewRoman"/>
    <w:rsid w:val="003B053C"/>
    <w:rPr>
      <w:rFonts w:ascii="Times New Roman" w:hAnsi="Times New Roman"/>
    </w:rPr>
  </w:style>
  <w:style w:type="paragraph" w:customStyle="1" w:styleId="tablenotes">
    <w:name w:val="tablenotes"/>
    <w:basedOn w:val="tablelegend"/>
    <w:rsid w:val="003B053C"/>
    <w:pPr>
      <w:keepNext w:val="0"/>
      <w:spacing w:before="100" w:after="300"/>
      <w:jc w:val="left"/>
    </w:pPr>
  </w:style>
  <w:style w:type="character" w:styleId="Refdenotaalpie">
    <w:name w:val="footnote reference"/>
    <w:semiHidden/>
    <w:rsid w:val="003B053C"/>
    <w:rPr>
      <w:vertAlign w:val="superscript"/>
    </w:rPr>
  </w:style>
  <w:style w:type="paragraph" w:styleId="Listaconvietas5">
    <w:name w:val="List Bullet 5"/>
    <w:basedOn w:val="Normal"/>
    <w:rsid w:val="003B053C"/>
    <w:pPr>
      <w:tabs>
        <w:tab w:val="num" w:pos="1492"/>
      </w:tabs>
      <w:ind w:left="1492" w:hanging="360"/>
    </w:pPr>
  </w:style>
  <w:style w:type="paragraph" w:styleId="Textodebloque">
    <w:name w:val="Block Text"/>
    <w:basedOn w:val="Normal"/>
    <w:rsid w:val="003B053C"/>
  </w:style>
  <w:style w:type="paragraph" w:styleId="Fecha">
    <w:name w:val="Date"/>
    <w:basedOn w:val="Normal"/>
    <w:next w:val="Normal"/>
    <w:rsid w:val="003B053C"/>
  </w:style>
  <w:style w:type="paragraph" w:styleId="Mapadeldocumento">
    <w:name w:val="Document Map"/>
    <w:basedOn w:val="Normal"/>
    <w:semiHidden/>
    <w:rsid w:val="003B053C"/>
    <w:pPr>
      <w:shd w:val="clear" w:color="auto" w:fill="000080"/>
    </w:pPr>
    <w:rPr>
      <w:rFonts w:ascii="Tahoma" w:hAnsi="Tahoma" w:cs="Tahoma"/>
    </w:rPr>
  </w:style>
  <w:style w:type="paragraph" w:styleId="Encabezadodenota">
    <w:name w:val="Note Heading"/>
    <w:basedOn w:val="Standard-1pt"/>
    <w:next w:val="Normal"/>
    <w:rsid w:val="003B053C"/>
    <w:pPr>
      <w:ind w:firstLine="0"/>
    </w:pPr>
  </w:style>
  <w:style w:type="paragraph" w:styleId="Piedepgina">
    <w:name w:val="footer"/>
    <w:basedOn w:val="Standard-1pt"/>
    <w:rsid w:val="003B053C"/>
    <w:pPr>
      <w:tabs>
        <w:tab w:val="clear" w:pos="340"/>
        <w:tab w:val="clear" w:pos="680"/>
      </w:tabs>
      <w:ind w:firstLine="0"/>
      <w:jc w:val="left"/>
    </w:pPr>
  </w:style>
  <w:style w:type="paragraph" w:customStyle="1" w:styleId="Standard-1pt">
    <w:name w:val="Standard-1pt"/>
    <w:basedOn w:val="Normal"/>
    <w:rsid w:val="003B053C"/>
    <w:rPr>
      <w:sz w:val="18"/>
    </w:rPr>
  </w:style>
  <w:style w:type="paragraph" w:styleId="Cierre">
    <w:name w:val="Closing"/>
    <w:basedOn w:val="Normal"/>
    <w:rsid w:val="003B053C"/>
    <w:pPr>
      <w:ind w:left="4252"/>
    </w:pPr>
  </w:style>
  <w:style w:type="character" w:styleId="nfasis">
    <w:name w:val="Emphasis"/>
    <w:qFormat/>
    <w:rsid w:val="003B053C"/>
    <w:rPr>
      <w:i/>
      <w:iCs/>
    </w:rPr>
  </w:style>
  <w:style w:type="paragraph" w:styleId="Tabladeilustraciones">
    <w:name w:val="table of figures"/>
    <w:basedOn w:val="Normal"/>
    <w:next w:val="Normal"/>
    <w:semiHidden/>
    <w:rsid w:val="003B053C"/>
    <w:pPr>
      <w:tabs>
        <w:tab w:val="clear" w:pos="340"/>
        <w:tab w:val="clear" w:pos="680"/>
      </w:tabs>
    </w:pPr>
  </w:style>
  <w:style w:type="paragraph" w:customStyle="1" w:styleId="Epgrafe1">
    <w:name w:val="Epígrafe1"/>
    <w:basedOn w:val="Normal"/>
    <w:next w:val="Normal"/>
    <w:qFormat/>
    <w:rsid w:val="003B053C"/>
    <w:rPr>
      <w:bCs/>
    </w:rPr>
  </w:style>
  <w:style w:type="paragraph" w:styleId="Textonotaalfinal">
    <w:name w:val="endnote text"/>
    <w:basedOn w:val="Normal"/>
    <w:semiHidden/>
    <w:rsid w:val="003B053C"/>
  </w:style>
  <w:style w:type="character" w:styleId="Refdenotaalfinal">
    <w:name w:val="endnote reference"/>
    <w:semiHidden/>
    <w:rsid w:val="003B053C"/>
    <w:rPr>
      <w:vertAlign w:val="superscript"/>
    </w:rPr>
  </w:style>
  <w:style w:type="paragraph" w:styleId="ndice1">
    <w:name w:val="index 1"/>
    <w:basedOn w:val="Normal"/>
    <w:next w:val="Normal"/>
    <w:autoRedefine/>
    <w:semiHidden/>
    <w:rsid w:val="003B053C"/>
    <w:pPr>
      <w:tabs>
        <w:tab w:val="clear" w:pos="340"/>
        <w:tab w:val="clear" w:pos="680"/>
      </w:tabs>
      <w:ind w:left="200" w:hanging="200"/>
    </w:pPr>
  </w:style>
  <w:style w:type="paragraph" w:styleId="ndice2">
    <w:name w:val="index 2"/>
    <w:basedOn w:val="Normal"/>
    <w:next w:val="Normal"/>
    <w:autoRedefine/>
    <w:semiHidden/>
    <w:rsid w:val="003B053C"/>
    <w:pPr>
      <w:tabs>
        <w:tab w:val="clear" w:pos="340"/>
        <w:tab w:val="clear" w:pos="680"/>
      </w:tabs>
      <w:ind w:left="400" w:hanging="200"/>
    </w:pPr>
  </w:style>
  <w:style w:type="paragraph" w:styleId="ndice3">
    <w:name w:val="index 3"/>
    <w:basedOn w:val="Normal"/>
    <w:next w:val="Normal"/>
    <w:autoRedefine/>
    <w:semiHidden/>
    <w:rsid w:val="003B053C"/>
    <w:pPr>
      <w:tabs>
        <w:tab w:val="clear" w:pos="340"/>
        <w:tab w:val="clear" w:pos="680"/>
      </w:tabs>
      <w:ind w:left="600" w:hanging="200"/>
    </w:pPr>
  </w:style>
  <w:style w:type="paragraph" w:styleId="ndice4">
    <w:name w:val="index 4"/>
    <w:basedOn w:val="Normal"/>
    <w:next w:val="Normal"/>
    <w:autoRedefine/>
    <w:semiHidden/>
    <w:rsid w:val="003B053C"/>
    <w:pPr>
      <w:tabs>
        <w:tab w:val="clear" w:pos="340"/>
        <w:tab w:val="clear" w:pos="680"/>
      </w:tabs>
      <w:ind w:left="800" w:hanging="200"/>
    </w:pPr>
  </w:style>
  <w:style w:type="paragraph" w:styleId="ndice5">
    <w:name w:val="index 5"/>
    <w:basedOn w:val="Normal"/>
    <w:next w:val="Normal"/>
    <w:autoRedefine/>
    <w:semiHidden/>
    <w:rsid w:val="003B053C"/>
    <w:pPr>
      <w:tabs>
        <w:tab w:val="clear" w:pos="340"/>
        <w:tab w:val="clear" w:pos="680"/>
      </w:tabs>
      <w:ind w:left="1000" w:hanging="200"/>
    </w:pPr>
  </w:style>
  <w:style w:type="paragraph" w:styleId="ndice6">
    <w:name w:val="index 6"/>
    <w:basedOn w:val="Normal"/>
    <w:next w:val="Normal"/>
    <w:autoRedefine/>
    <w:semiHidden/>
    <w:rsid w:val="003B053C"/>
    <w:pPr>
      <w:tabs>
        <w:tab w:val="clear" w:pos="340"/>
        <w:tab w:val="clear" w:pos="680"/>
      </w:tabs>
      <w:ind w:left="1200" w:hanging="200"/>
    </w:pPr>
  </w:style>
  <w:style w:type="paragraph" w:styleId="Encabezado">
    <w:name w:val="header"/>
    <w:basedOn w:val="Standard-1pt"/>
    <w:link w:val="EncabezadoCar"/>
    <w:uiPriority w:val="99"/>
    <w:rsid w:val="003B053C"/>
    <w:pPr>
      <w:tabs>
        <w:tab w:val="clear" w:pos="340"/>
        <w:tab w:val="clear" w:pos="680"/>
        <w:tab w:val="left" w:pos="10036"/>
      </w:tabs>
      <w:ind w:firstLine="0"/>
      <w:jc w:val="left"/>
    </w:pPr>
  </w:style>
  <w:style w:type="paragraph" w:styleId="Lista">
    <w:name w:val="List"/>
    <w:basedOn w:val="Normal"/>
    <w:rsid w:val="003B053C"/>
    <w:pPr>
      <w:ind w:left="283" w:hanging="283"/>
    </w:pPr>
  </w:style>
  <w:style w:type="paragraph" w:styleId="Lista2">
    <w:name w:val="List 2"/>
    <w:basedOn w:val="Normal"/>
    <w:rsid w:val="003B053C"/>
    <w:pPr>
      <w:ind w:left="566" w:hanging="283"/>
    </w:pPr>
  </w:style>
  <w:style w:type="paragraph" w:styleId="Lista3">
    <w:name w:val="List 3"/>
    <w:basedOn w:val="Normal"/>
    <w:rsid w:val="003B053C"/>
    <w:pPr>
      <w:ind w:left="849" w:hanging="283"/>
    </w:pPr>
  </w:style>
  <w:style w:type="paragraph" w:styleId="Lista4">
    <w:name w:val="List 4"/>
    <w:basedOn w:val="Normal"/>
    <w:rsid w:val="003B053C"/>
    <w:pPr>
      <w:ind w:left="1132" w:hanging="283"/>
    </w:pPr>
  </w:style>
  <w:style w:type="paragraph" w:styleId="Lista5">
    <w:name w:val="List 5"/>
    <w:basedOn w:val="Normal"/>
    <w:rsid w:val="003B053C"/>
    <w:pPr>
      <w:ind w:left="1415" w:hanging="283"/>
    </w:pPr>
  </w:style>
  <w:style w:type="paragraph" w:styleId="Continuarlista">
    <w:name w:val="List Continue"/>
    <w:basedOn w:val="Normal"/>
    <w:rsid w:val="003B053C"/>
    <w:pPr>
      <w:spacing w:after="120"/>
      <w:ind w:left="283"/>
    </w:pPr>
  </w:style>
  <w:style w:type="paragraph" w:styleId="Continuarlista2">
    <w:name w:val="List Continue 2"/>
    <w:basedOn w:val="Normal"/>
    <w:rsid w:val="003B053C"/>
    <w:pPr>
      <w:spacing w:after="120"/>
      <w:ind w:left="566"/>
    </w:pPr>
  </w:style>
  <w:style w:type="paragraph" w:styleId="Continuarlista3">
    <w:name w:val="List Continue 3"/>
    <w:basedOn w:val="Normal"/>
    <w:rsid w:val="003B053C"/>
    <w:pPr>
      <w:spacing w:after="120"/>
      <w:ind w:left="849"/>
    </w:pPr>
  </w:style>
  <w:style w:type="paragraph" w:styleId="Continuarlista4">
    <w:name w:val="List Continue 4"/>
    <w:basedOn w:val="Normal"/>
    <w:rsid w:val="003B053C"/>
    <w:pPr>
      <w:spacing w:after="120"/>
      <w:ind w:left="1132"/>
    </w:pPr>
  </w:style>
  <w:style w:type="paragraph" w:styleId="Continuarlista5">
    <w:name w:val="List Continue 5"/>
    <w:basedOn w:val="Normal"/>
    <w:rsid w:val="003B053C"/>
    <w:pPr>
      <w:spacing w:after="120"/>
      <w:ind w:left="1415"/>
    </w:pPr>
  </w:style>
  <w:style w:type="paragraph" w:styleId="Listaconnmeros">
    <w:name w:val="List Number"/>
    <w:basedOn w:val="Normal"/>
    <w:rsid w:val="003B053C"/>
    <w:pPr>
      <w:tabs>
        <w:tab w:val="clear" w:pos="340"/>
        <w:tab w:val="num" w:pos="360"/>
      </w:tabs>
      <w:ind w:left="360" w:hanging="360"/>
    </w:pPr>
  </w:style>
  <w:style w:type="paragraph" w:styleId="Listaconnmeros2">
    <w:name w:val="List Number 2"/>
    <w:basedOn w:val="Normal"/>
    <w:rsid w:val="003B053C"/>
    <w:pPr>
      <w:tabs>
        <w:tab w:val="num" w:pos="643"/>
      </w:tabs>
      <w:ind w:left="643" w:hanging="360"/>
    </w:pPr>
  </w:style>
  <w:style w:type="paragraph" w:styleId="Listaconnmeros3">
    <w:name w:val="List Number 3"/>
    <w:basedOn w:val="Normal"/>
    <w:rsid w:val="003B053C"/>
    <w:pPr>
      <w:tabs>
        <w:tab w:val="num" w:pos="926"/>
      </w:tabs>
      <w:ind w:left="926" w:hanging="360"/>
    </w:pPr>
  </w:style>
  <w:style w:type="paragraph" w:styleId="Listaconnmeros4">
    <w:name w:val="List Number 4"/>
    <w:basedOn w:val="Normal"/>
    <w:rsid w:val="003B053C"/>
    <w:pPr>
      <w:tabs>
        <w:tab w:val="num" w:pos="1209"/>
      </w:tabs>
      <w:ind w:left="1209" w:hanging="360"/>
    </w:pPr>
  </w:style>
  <w:style w:type="paragraph" w:styleId="Listaconnmeros5">
    <w:name w:val="List Number 5"/>
    <w:basedOn w:val="Normal"/>
    <w:rsid w:val="003B053C"/>
    <w:pPr>
      <w:tabs>
        <w:tab w:val="num" w:pos="1492"/>
      </w:tabs>
      <w:ind w:left="1492" w:hanging="360"/>
    </w:pPr>
  </w:style>
  <w:style w:type="paragraph" w:styleId="Encabezadodemensaje">
    <w:name w:val="Message Header"/>
    <w:basedOn w:val="Normal"/>
    <w:rsid w:val="003B053C"/>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Textosinformato">
    <w:name w:val="Plain Text"/>
    <w:basedOn w:val="Normal"/>
    <w:rsid w:val="003B053C"/>
    <w:rPr>
      <w:rFonts w:cs="Courier New"/>
    </w:rPr>
  </w:style>
  <w:style w:type="character" w:styleId="Nmerodepgina">
    <w:name w:val="page number"/>
    <w:basedOn w:val="Fuentedeprrafopredeter"/>
    <w:rsid w:val="003B053C"/>
  </w:style>
  <w:style w:type="paragraph" w:styleId="NormalWeb">
    <w:name w:val="Normal (Web)"/>
    <w:basedOn w:val="Normal"/>
    <w:rsid w:val="003B053C"/>
    <w:rPr>
      <w:szCs w:val="24"/>
    </w:rPr>
  </w:style>
  <w:style w:type="paragraph" w:styleId="Sangranormal">
    <w:name w:val="Normal Indent"/>
    <w:basedOn w:val="Normal"/>
    <w:rsid w:val="003B053C"/>
  </w:style>
  <w:style w:type="paragraph" w:styleId="Textoindependiente">
    <w:name w:val="Body Text"/>
    <w:basedOn w:val="Normal"/>
    <w:rsid w:val="003B053C"/>
  </w:style>
  <w:style w:type="paragraph" w:styleId="Textoindependiente2">
    <w:name w:val="Body Text 2"/>
    <w:basedOn w:val="Normal"/>
    <w:rsid w:val="003B053C"/>
  </w:style>
  <w:style w:type="paragraph" w:styleId="Textoindependiente3">
    <w:name w:val="Body Text 3"/>
    <w:basedOn w:val="Normal"/>
    <w:rsid w:val="003B053C"/>
    <w:rPr>
      <w:szCs w:val="16"/>
    </w:rPr>
  </w:style>
  <w:style w:type="paragraph" w:styleId="Sangra2detindependiente">
    <w:name w:val="Body Text Indent 2"/>
    <w:basedOn w:val="Normal"/>
    <w:rsid w:val="003B053C"/>
  </w:style>
  <w:style w:type="paragraph" w:styleId="Sangra3detindependiente">
    <w:name w:val="Body Text Indent 3"/>
    <w:basedOn w:val="Normal"/>
    <w:rsid w:val="003B053C"/>
    <w:rPr>
      <w:szCs w:val="16"/>
    </w:rPr>
  </w:style>
  <w:style w:type="paragraph" w:styleId="Textoindependienteprimerasangra">
    <w:name w:val="Body Text First Indent"/>
    <w:basedOn w:val="Normal"/>
    <w:rsid w:val="003B053C"/>
  </w:style>
  <w:style w:type="paragraph" w:styleId="Sangradetextonormal">
    <w:name w:val="Body Text Indent"/>
    <w:basedOn w:val="Normal"/>
    <w:rsid w:val="003B053C"/>
  </w:style>
  <w:style w:type="paragraph" w:styleId="Textoindependienteprimerasangra2">
    <w:name w:val="Body Text First Indent 2"/>
    <w:basedOn w:val="Normal"/>
    <w:rsid w:val="003B053C"/>
  </w:style>
  <w:style w:type="paragraph" w:styleId="Puesto">
    <w:name w:val="Title"/>
    <w:basedOn w:val="Normal"/>
    <w:qFormat/>
    <w:rsid w:val="003B053C"/>
    <w:pPr>
      <w:spacing w:before="240" w:after="60"/>
      <w:jc w:val="center"/>
      <w:outlineLvl w:val="0"/>
    </w:pPr>
    <w:rPr>
      <w:rFonts w:ascii="Arial" w:hAnsi="Arial" w:cs="Arial"/>
      <w:b/>
      <w:bCs/>
      <w:kern w:val="28"/>
      <w:sz w:val="32"/>
      <w:szCs w:val="32"/>
    </w:rPr>
  </w:style>
  <w:style w:type="character" w:customStyle="1" w:styleId="symbol">
    <w:name w:val="symbol"/>
    <w:rsid w:val="003B053C"/>
    <w:rPr>
      <w:rFonts w:ascii="Symbol" w:hAnsi="Symbol"/>
    </w:rPr>
  </w:style>
  <w:style w:type="character" w:customStyle="1" w:styleId="symbolitalic">
    <w:name w:val="symbol_italic"/>
    <w:rsid w:val="003B053C"/>
    <w:rPr>
      <w:rFonts w:ascii="Symbol" w:hAnsi="Symbol"/>
      <w:i/>
    </w:rPr>
  </w:style>
  <w:style w:type="paragraph" w:customStyle="1" w:styleId="itemize">
    <w:name w:val="itemize"/>
    <w:basedOn w:val="Normal"/>
    <w:rsid w:val="003B053C"/>
    <w:pPr>
      <w:keepLines/>
      <w:tabs>
        <w:tab w:val="num" w:pos="340"/>
      </w:tabs>
      <w:spacing w:before="120" w:after="120"/>
      <w:ind w:left="340" w:hanging="340"/>
      <w:contextualSpacing/>
    </w:pPr>
    <w:rPr>
      <w:lang w:val="de-DE" w:eastAsia="en-US"/>
    </w:rPr>
  </w:style>
  <w:style w:type="paragraph" w:customStyle="1" w:styleId="enumerate">
    <w:name w:val="enumerate"/>
    <w:basedOn w:val="Normal"/>
    <w:rsid w:val="003B053C"/>
    <w:pPr>
      <w:keepLines/>
      <w:tabs>
        <w:tab w:val="num" w:pos="340"/>
      </w:tabs>
      <w:spacing w:before="120" w:after="120"/>
      <w:ind w:left="340" w:hanging="340"/>
      <w:contextualSpacing/>
    </w:pPr>
  </w:style>
  <w:style w:type="paragraph" w:customStyle="1" w:styleId="StandardAN">
    <w:name w:val="StandardAN"/>
    <w:basedOn w:val="Normal"/>
    <w:rsid w:val="003B053C"/>
    <w:pPr>
      <w:spacing w:after="300"/>
      <w:contextualSpacing/>
    </w:pPr>
    <w:rPr>
      <w:lang w:val="de-DE"/>
    </w:rPr>
  </w:style>
  <w:style w:type="paragraph" w:customStyle="1" w:styleId="StandardAV">
    <w:name w:val="StandardAV"/>
    <w:basedOn w:val="Normal"/>
    <w:rsid w:val="003B053C"/>
    <w:pPr>
      <w:spacing w:before="300"/>
    </w:pPr>
    <w:rPr>
      <w:snapToGrid w:val="0"/>
      <w:lang w:val="de-DE" w:eastAsia="ja-JP"/>
    </w:rPr>
  </w:style>
  <w:style w:type="character" w:customStyle="1" w:styleId="AufzhlungszeichenZchn">
    <w:name w:val="Aufzählungszeichen Zchn"/>
    <w:rsid w:val="003B053C"/>
    <w:rPr>
      <w:lang w:val="en-US" w:eastAsia="de-DE" w:bidi="ar-SA"/>
    </w:rPr>
  </w:style>
  <w:style w:type="paragraph" w:customStyle="1" w:styleId="figureOA">
    <w:name w:val="figureOA"/>
    <w:basedOn w:val="figure"/>
    <w:rsid w:val="003B053C"/>
    <w:pPr>
      <w:spacing w:before="0" w:after="0"/>
    </w:pPr>
  </w:style>
  <w:style w:type="paragraph" w:customStyle="1" w:styleId="Default">
    <w:name w:val="Default"/>
    <w:rsid w:val="003B053C"/>
    <w:pPr>
      <w:autoSpaceDE w:val="0"/>
      <w:autoSpaceDN w:val="0"/>
      <w:adjustRightInd w:val="0"/>
    </w:pPr>
    <w:rPr>
      <w:lang w:val="de-DE" w:eastAsia="de-DE"/>
    </w:rPr>
  </w:style>
  <w:style w:type="paragraph" w:customStyle="1" w:styleId="p1a">
    <w:name w:val="p1a"/>
    <w:basedOn w:val="Normal"/>
    <w:next w:val="Default"/>
    <w:rsid w:val="003B053C"/>
    <w:pPr>
      <w:ind w:firstLine="0"/>
    </w:pPr>
    <w:rPr>
      <w:szCs w:val="24"/>
    </w:rPr>
  </w:style>
  <w:style w:type="paragraph" w:customStyle="1" w:styleId="ItemRef">
    <w:name w:val="ItemRef"/>
    <w:basedOn w:val="Normal"/>
    <w:rsid w:val="003B053C"/>
    <w:pPr>
      <w:keepNext/>
      <w:spacing w:before="60"/>
      <w:ind w:left="340" w:firstLine="0"/>
    </w:pPr>
    <w:rPr>
      <w:sz w:val="16"/>
      <w:szCs w:val="16"/>
    </w:rPr>
  </w:style>
  <w:style w:type="character" w:customStyle="1" w:styleId="berschrift1Zchn">
    <w:name w:val="Überschrift 1 Zchn"/>
    <w:rsid w:val="003B053C"/>
    <w:rPr>
      <w:rFonts w:cs="Arial"/>
      <w:bCs/>
      <w:caps/>
      <w:kern w:val="32"/>
      <w:sz w:val="16"/>
      <w:szCs w:val="16"/>
      <w:lang w:val="en-US" w:eastAsia="de-DE" w:bidi="ar-SA"/>
    </w:rPr>
  </w:style>
  <w:style w:type="character" w:customStyle="1" w:styleId="berschrift2Zchn">
    <w:name w:val="Überschrift 2 Zchn"/>
    <w:rsid w:val="003B053C"/>
    <w:rPr>
      <w:rFonts w:cs="Arial"/>
      <w:bCs/>
      <w:i/>
      <w:iCs/>
      <w:caps/>
      <w:kern w:val="32"/>
      <w:sz w:val="16"/>
      <w:szCs w:val="16"/>
      <w:lang w:val="en-US" w:eastAsia="de-DE" w:bidi="ar-SA"/>
    </w:rPr>
  </w:style>
  <w:style w:type="character" w:customStyle="1" w:styleId="heading2Zchn">
    <w:name w:val="heading2 Zchn"/>
    <w:rsid w:val="003B053C"/>
    <w:rPr>
      <w:rFonts w:cs="Arial"/>
      <w:bCs/>
      <w:i/>
      <w:iCs/>
      <w:caps/>
      <w:kern w:val="32"/>
      <w:sz w:val="16"/>
      <w:szCs w:val="16"/>
      <w:lang w:val="en-US" w:eastAsia="de-DE" w:bidi="ar-SA"/>
    </w:rPr>
  </w:style>
  <w:style w:type="character" w:customStyle="1" w:styleId="heading2heading1Zchn">
    <w:name w:val="heading2_heading1 Zchn"/>
    <w:rsid w:val="003B053C"/>
    <w:rPr>
      <w:rFonts w:cs="Arial"/>
      <w:bCs/>
      <w:i/>
      <w:iCs/>
      <w:caps/>
      <w:kern w:val="32"/>
      <w:sz w:val="16"/>
      <w:szCs w:val="16"/>
      <w:lang w:val="en-US" w:eastAsia="de-DE" w:bidi="ar-SA"/>
    </w:rPr>
  </w:style>
  <w:style w:type="paragraph" w:customStyle="1" w:styleId="End">
    <w:name w:val="End"/>
    <w:rsid w:val="003B053C"/>
    <w:pPr>
      <w:spacing w:line="20" w:lineRule="exact"/>
    </w:pPr>
    <w:rPr>
      <w:snapToGrid w:val="0"/>
      <w:sz w:val="2"/>
      <w:szCs w:val="2"/>
      <w:lang w:val="en-US" w:eastAsia="en-US"/>
    </w:rPr>
  </w:style>
  <w:style w:type="paragraph" w:customStyle="1" w:styleId="ItemRefStart">
    <w:name w:val="ItemRefStart"/>
    <w:basedOn w:val="ItemRef"/>
    <w:rsid w:val="003B053C"/>
    <w:pPr>
      <w:spacing w:before="120"/>
    </w:pPr>
  </w:style>
  <w:style w:type="character" w:customStyle="1" w:styleId="AbsatzNormal">
    <w:name w:val="AbsatzNormal"/>
    <w:basedOn w:val="Fuentedeprrafopredeter"/>
    <w:rsid w:val="003B053C"/>
  </w:style>
  <w:style w:type="paragraph" w:customStyle="1" w:styleId="tablehead">
    <w:name w:val="table_head"/>
    <w:basedOn w:val="tabletext"/>
    <w:rsid w:val="003B053C"/>
    <w:pPr>
      <w:spacing w:before="20" w:after="20"/>
      <w:contextualSpacing/>
      <w:jc w:val="center"/>
    </w:pPr>
  </w:style>
  <w:style w:type="paragraph" w:customStyle="1" w:styleId="runningtitle">
    <w:name w:val="runningtitle"/>
    <w:basedOn w:val="Standard-1pt"/>
    <w:rsid w:val="003B053C"/>
    <w:pPr>
      <w:tabs>
        <w:tab w:val="clear" w:pos="340"/>
        <w:tab w:val="clear" w:pos="680"/>
        <w:tab w:val="right" w:pos="10036"/>
      </w:tabs>
      <w:ind w:firstLine="0"/>
      <w:jc w:val="left"/>
    </w:pPr>
  </w:style>
  <w:style w:type="paragraph" w:customStyle="1" w:styleId="FormatvorlageauthoraddressLinks06cmHngend11cm">
    <w:name w:val="Formatvorlage author_address + Links:  06 cm Hängend:  11 cm"/>
    <w:basedOn w:val="authoraddress"/>
    <w:rsid w:val="003B053C"/>
    <w:rPr>
      <w:rFonts w:eastAsia="Times New Roman"/>
    </w:rPr>
  </w:style>
  <w:style w:type="paragraph" w:customStyle="1" w:styleId="FigureColumnLeftTop">
    <w:name w:val="FigureColumnLeftTop"/>
    <w:basedOn w:val="figure"/>
    <w:rsid w:val="003B053C"/>
    <w:pPr>
      <w:keepNext w:val="0"/>
      <w:framePr w:w="4876" w:vSpace="238" w:wrap="around" w:hAnchor="margin" w:yAlign="top"/>
      <w:spacing w:before="0"/>
    </w:pPr>
  </w:style>
  <w:style w:type="paragraph" w:customStyle="1" w:styleId="FigureColumnLeftBottom">
    <w:name w:val="FigureColumnLeftBottom"/>
    <w:basedOn w:val="FigureColumnLeftTop"/>
    <w:rsid w:val="003B053C"/>
    <w:pPr>
      <w:framePr w:wrap="around" w:yAlign="bottom"/>
      <w:spacing w:before="100" w:after="0"/>
    </w:pPr>
  </w:style>
  <w:style w:type="paragraph" w:customStyle="1" w:styleId="FigureColumnRightTop">
    <w:name w:val="FigureColumnRightTop"/>
    <w:basedOn w:val="FigureColumnLeftTop"/>
    <w:rsid w:val="003B053C"/>
    <w:pPr>
      <w:framePr w:wrap="around" w:xAlign="right"/>
    </w:pPr>
  </w:style>
  <w:style w:type="paragraph" w:customStyle="1" w:styleId="FigureColumnRightBottom">
    <w:name w:val="FigureColumnRightBottom"/>
    <w:basedOn w:val="FigureColumnRightTop"/>
    <w:rsid w:val="003B053C"/>
    <w:pPr>
      <w:framePr w:wrap="around" w:yAlign="bottom"/>
      <w:spacing w:before="100" w:after="0"/>
    </w:pPr>
  </w:style>
  <w:style w:type="paragraph" w:customStyle="1" w:styleId="FigureSideTop">
    <w:name w:val="FigureSideTop"/>
    <w:basedOn w:val="FigureColumnLeftTop"/>
    <w:rsid w:val="003B053C"/>
    <w:pPr>
      <w:framePr w:w="10036" w:wrap="around"/>
    </w:pPr>
  </w:style>
  <w:style w:type="paragraph" w:customStyle="1" w:styleId="FigureSideBottom">
    <w:name w:val="FigureSideBottom"/>
    <w:basedOn w:val="FigureSideTop"/>
    <w:rsid w:val="003B053C"/>
    <w:pPr>
      <w:framePr w:wrap="around" w:yAlign="bottom"/>
      <w:spacing w:before="100" w:after="0"/>
    </w:pPr>
  </w:style>
  <w:style w:type="paragraph" w:customStyle="1" w:styleId="Abbildung">
    <w:name w:val="Abbildung"/>
    <w:basedOn w:val="figure"/>
    <w:next w:val="figlegend"/>
    <w:rsid w:val="003B053C"/>
  </w:style>
  <w:style w:type="paragraph" w:styleId="ndice7">
    <w:name w:val="index 7"/>
    <w:basedOn w:val="Normal"/>
    <w:next w:val="Normal"/>
    <w:autoRedefine/>
    <w:semiHidden/>
    <w:rsid w:val="003B053C"/>
    <w:pPr>
      <w:tabs>
        <w:tab w:val="clear" w:pos="340"/>
        <w:tab w:val="clear" w:pos="680"/>
      </w:tabs>
      <w:ind w:left="1400" w:hanging="200"/>
    </w:pPr>
  </w:style>
  <w:style w:type="paragraph" w:styleId="ndice8">
    <w:name w:val="index 8"/>
    <w:basedOn w:val="Normal"/>
    <w:next w:val="Normal"/>
    <w:autoRedefine/>
    <w:semiHidden/>
    <w:rsid w:val="003B053C"/>
    <w:pPr>
      <w:tabs>
        <w:tab w:val="clear" w:pos="340"/>
        <w:tab w:val="clear" w:pos="680"/>
      </w:tabs>
      <w:ind w:left="1600" w:hanging="200"/>
    </w:pPr>
  </w:style>
  <w:style w:type="paragraph" w:styleId="ndice9">
    <w:name w:val="index 9"/>
    <w:basedOn w:val="Normal"/>
    <w:next w:val="Normal"/>
    <w:autoRedefine/>
    <w:semiHidden/>
    <w:rsid w:val="003B053C"/>
    <w:pPr>
      <w:tabs>
        <w:tab w:val="clear" w:pos="340"/>
        <w:tab w:val="clear" w:pos="680"/>
      </w:tabs>
      <w:ind w:left="1800" w:hanging="200"/>
    </w:pPr>
  </w:style>
  <w:style w:type="paragraph" w:customStyle="1" w:styleId="StandardZG">
    <w:name w:val="StandardZG"/>
    <w:basedOn w:val="Normal"/>
    <w:rsid w:val="003B053C"/>
    <w:pPr>
      <w:spacing w:line="230" w:lineRule="exact"/>
    </w:pPr>
  </w:style>
  <w:style w:type="paragraph" w:styleId="Textocomentario">
    <w:name w:val="annotation text"/>
    <w:basedOn w:val="Normal"/>
    <w:semiHidden/>
    <w:rsid w:val="003B053C"/>
  </w:style>
  <w:style w:type="paragraph" w:styleId="Asuntodelcomentario">
    <w:name w:val="annotation subject"/>
    <w:basedOn w:val="Textocomentario"/>
    <w:next w:val="Textocomentario"/>
    <w:rsid w:val="003B053C"/>
    <w:rPr>
      <w:b/>
      <w:bCs/>
    </w:rPr>
  </w:style>
  <w:style w:type="character" w:styleId="Refdecomentario">
    <w:name w:val="annotation reference"/>
    <w:semiHidden/>
    <w:rsid w:val="003B053C"/>
    <w:rPr>
      <w:sz w:val="16"/>
      <w:szCs w:val="16"/>
    </w:rPr>
  </w:style>
  <w:style w:type="paragraph" w:styleId="Textomacro">
    <w:name w:val="macro"/>
    <w:semiHidden/>
    <w:rsid w:val="003B053C"/>
    <w:pPr>
      <w:tabs>
        <w:tab w:val="left" w:pos="480"/>
        <w:tab w:val="left" w:pos="960"/>
        <w:tab w:val="left" w:pos="1440"/>
        <w:tab w:val="left" w:pos="1920"/>
        <w:tab w:val="left" w:pos="2400"/>
        <w:tab w:val="left" w:pos="2880"/>
        <w:tab w:val="left" w:pos="3360"/>
        <w:tab w:val="left" w:pos="3840"/>
        <w:tab w:val="left" w:pos="4320"/>
      </w:tabs>
      <w:ind w:firstLine="227"/>
      <w:jc w:val="both"/>
    </w:pPr>
    <w:rPr>
      <w:rFonts w:ascii="Courier New" w:hAnsi="Courier New" w:cs="Courier New"/>
      <w:lang w:val="en-US" w:eastAsia="de-DE"/>
    </w:rPr>
  </w:style>
  <w:style w:type="paragraph" w:styleId="Textoconsangra">
    <w:name w:val="table of authorities"/>
    <w:basedOn w:val="Normal"/>
    <w:next w:val="Normal"/>
    <w:semiHidden/>
    <w:rsid w:val="003B053C"/>
    <w:pPr>
      <w:tabs>
        <w:tab w:val="clear" w:pos="340"/>
        <w:tab w:val="clear" w:pos="680"/>
      </w:tabs>
    </w:pPr>
  </w:style>
  <w:style w:type="character" w:customStyle="1" w:styleId="superscript">
    <w:name w:val="superscript"/>
    <w:rsid w:val="003B053C"/>
    <w:rPr>
      <w:vertAlign w:val="superscript"/>
    </w:rPr>
  </w:style>
  <w:style w:type="paragraph" w:styleId="Textodeglobo">
    <w:name w:val="Balloon Text"/>
    <w:basedOn w:val="Normal"/>
    <w:rsid w:val="003B053C"/>
    <w:rPr>
      <w:rFonts w:ascii="Tahoma" w:hAnsi="Tahoma" w:cs="Tahoma"/>
      <w:sz w:val="16"/>
      <w:szCs w:val="16"/>
    </w:rPr>
  </w:style>
  <w:style w:type="paragraph" w:styleId="TDC1">
    <w:name w:val="toc 1"/>
    <w:basedOn w:val="Normal"/>
    <w:next w:val="Normal"/>
    <w:autoRedefine/>
    <w:semiHidden/>
    <w:rsid w:val="003B053C"/>
    <w:pPr>
      <w:tabs>
        <w:tab w:val="clear" w:pos="340"/>
        <w:tab w:val="clear" w:pos="680"/>
      </w:tabs>
    </w:pPr>
  </w:style>
  <w:style w:type="paragraph" w:styleId="TDC2">
    <w:name w:val="toc 2"/>
    <w:basedOn w:val="Normal"/>
    <w:next w:val="Normal"/>
    <w:autoRedefine/>
    <w:semiHidden/>
    <w:rsid w:val="003B053C"/>
    <w:pPr>
      <w:tabs>
        <w:tab w:val="clear" w:pos="340"/>
        <w:tab w:val="clear" w:pos="680"/>
      </w:tabs>
      <w:ind w:left="200"/>
    </w:pPr>
  </w:style>
  <w:style w:type="paragraph" w:styleId="TDC3">
    <w:name w:val="toc 3"/>
    <w:basedOn w:val="Normal"/>
    <w:next w:val="Normal"/>
    <w:autoRedefine/>
    <w:semiHidden/>
    <w:rsid w:val="003B053C"/>
    <w:pPr>
      <w:tabs>
        <w:tab w:val="clear" w:pos="340"/>
        <w:tab w:val="clear" w:pos="680"/>
      </w:tabs>
      <w:ind w:left="400"/>
    </w:pPr>
  </w:style>
  <w:style w:type="paragraph" w:styleId="TDC4">
    <w:name w:val="toc 4"/>
    <w:basedOn w:val="Normal"/>
    <w:next w:val="Normal"/>
    <w:autoRedefine/>
    <w:semiHidden/>
    <w:rsid w:val="003B053C"/>
    <w:pPr>
      <w:tabs>
        <w:tab w:val="clear" w:pos="340"/>
        <w:tab w:val="clear" w:pos="680"/>
      </w:tabs>
      <w:ind w:left="600"/>
    </w:pPr>
  </w:style>
  <w:style w:type="paragraph" w:styleId="TDC5">
    <w:name w:val="toc 5"/>
    <w:basedOn w:val="Normal"/>
    <w:next w:val="Normal"/>
    <w:autoRedefine/>
    <w:semiHidden/>
    <w:rsid w:val="003B053C"/>
    <w:pPr>
      <w:tabs>
        <w:tab w:val="clear" w:pos="340"/>
        <w:tab w:val="clear" w:pos="680"/>
      </w:tabs>
      <w:ind w:left="800"/>
    </w:pPr>
  </w:style>
  <w:style w:type="paragraph" w:styleId="TDC6">
    <w:name w:val="toc 6"/>
    <w:basedOn w:val="Normal"/>
    <w:next w:val="Normal"/>
    <w:autoRedefine/>
    <w:semiHidden/>
    <w:rsid w:val="003B053C"/>
    <w:pPr>
      <w:tabs>
        <w:tab w:val="clear" w:pos="340"/>
        <w:tab w:val="clear" w:pos="680"/>
      </w:tabs>
      <w:ind w:left="1000"/>
    </w:pPr>
  </w:style>
  <w:style w:type="paragraph" w:styleId="TDC7">
    <w:name w:val="toc 7"/>
    <w:basedOn w:val="Normal"/>
    <w:next w:val="Normal"/>
    <w:autoRedefine/>
    <w:semiHidden/>
    <w:rsid w:val="003B053C"/>
    <w:pPr>
      <w:tabs>
        <w:tab w:val="clear" w:pos="340"/>
        <w:tab w:val="clear" w:pos="680"/>
      </w:tabs>
      <w:ind w:left="1200"/>
    </w:pPr>
  </w:style>
  <w:style w:type="paragraph" w:styleId="TDC8">
    <w:name w:val="toc 8"/>
    <w:basedOn w:val="Normal"/>
    <w:next w:val="Normal"/>
    <w:autoRedefine/>
    <w:semiHidden/>
    <w:rsid w:val="003B053C"/>
    <w:pPr>
      <w:tabs>
        <w:tab w:val="clear" w:pos="340"/>
        <w:tab w:val="clear" w:pos="680"/>
      </w:tabs>
      <w:ind w:left="1400"/>
    </w:pPr>
  </w:style>
  <w:style w:type="paragraph" w:styleId="TDC9">
    <w:name w:val="toc 9"/>
    <w:basedOn w:val="Normal"/>
    <w:next w:val="Normal"/>
    <w:autoRedefine/>
    <w:semiHidden/>
    <w:rsid w:val="003B053C"/>
    <w:pPr>
      <w:tabs>
        <w:tab w:val="clear" w:pos="340"/>
        <w:tab w:val="clear" w:pos="680"/>
      </w:tabs>
      <w:ind w:left="1600"/>
    </w:pPr>
  </w:style>
  <w:style w:type="character" w:styleId="AcrnimoHTML">
    <w:name w:val="HTML Acronym"/>
    <w:basedOn w:val="Fuentedeprrafopredeter"/>
    <w:rsid w:val="003B053C"/>
  </w:style>
  <w:style w:type="paragraph" w:styleId="HTMLconformatoprevio">
    <w:name w:val="HTML Preformatted"/>
    <w:basedOn w:val="Normal"/>
    <w:rsid w:val="003B053C"/>
    <w:pPr>
      <w:ind w:firstLine="0"/>
    </w:pPr>
    <w:rPr>
      <w:rFonts w:ascii="Courier New" w:hAnsi="Courier New" w:cs="Courier New"/>
    </w:rPr>
  </w:style>
  <w:style w:type="table" w:styleId="Tablaconcuadrcula">
    <w:name w:val="Table Grid"/>
    <w:basedOn w:val="Tablanormal"/>
    <w:rsid w:val="00CC596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ps">
    <w:name w:val="hps"/>
    <w:basedOn w:val="Fuentedeprrafopredeter"/>
    <w:rsid w:val="00DA5491"/>
  </w:style>
  <w:style w:type="paragraph" w:styleId="Direccinsobre">
    <w:name w:val="envelope address"/>
    <w:basedOn w:val="Normal"/>
    <w:rsid w:val="003B053C"/>
    <w:rPr>
      <w:rFonts w:cs="Arial"/>
      <w:szCs w:val="24"/>
    </w:rPr>
  </w:style>
  <w:style w:type="paragraph" w:styleId="Firma">
    <w:name w:val="Signature"/>
    <w:basedOn w:val="Normal"/>
    <w:rsid w:val="003B053C"/>
  </w:style>
  <w:style w:type="paragraph" w:styleId="Subttulo">
    <w:name w:val="Subtitle"/>
    <w:basedOn w:val="Normal"/>
    <w:qFormat/>
    <w:rsid w:val="003B053C"/>
    <w:rPr>
      <w:rFonts w:cs="Arial"/>
      <w:szCs w:val="24"/>
    </w:rPr>
  </w:style>
  <w:style w:type="character" w:customStyle="1" w:styleId="subscript">
    <w:name w:val="subscript"/>
    <w:rsid w:val="003B053C"/>
    <w:rPr>
      <w:vertAlign w:val="subscript"/>
    </w:rPr>
  </w:style>
  <w:style w:type="character" w:customStyle="1" w:styleId="atn">
    <w:name w:val="atn"/>
    <w:basedOn w:val="Fuentedeprrafopredeter"/>
    <w:rsid w:val="004206F9"/>
  </w:style>
  <w:style w:type="paragraph" w:customStyle="1" w:styleId="tablelegendInTable">
    <w:name w:val="tablelegendInTable"/>
    <w:basedOn w:val="tablelegend"/>
    <w:rsid w:val="003B053C"/>
    <w:pPr>
      <w:spacing w:before="0"/>
    </w:pPr>
  </w:style>
  <w:style w:type="character" w:customStyle="1" w:styleId="longtext">
    <w:name w:val="long_text"/>
    <w:basedOn w:val="Fuentedeprrafopredeter"/>
    <w:rsid w:val="00C72365"/>
  </w:style>
  <w:style w:type="character" w:customStyle="1" w:styleId="EncabezadoCar">
    <w:name w:val="Encabezado Car"/>
    <w:link w:val="Encabezado"/>
    <w:uiPriority w:val="99"/>
    <w:rsid w:val="00CB214D"/>
    <w:rPr>
      <w:sz w:val="18"/>
      <w:lang w:val="en-US" w:eastAsia="de-DE"/>
    </w:rPr>
  </w:style>
  <w:style w:type="character" w:styleId="Nmerodelnea">
    <w:name w:val="line number"/>
    <w:rsid w:val="00F4175D"/>
  </w:style>
  <w:style w:type="character" w:customStyle="1" w:styleId="apple-style-span">
    <w:name w:val="apple-style-span"/>
    <w:basedOn w:val="Fuentedeprrafopredeter"/>
    <w:rsid w:val="00D86DB9"/>
  </w:style>
  <w:style w:type="paragraph" w:styleId="Prrafodelista">
    <w:name w:val="List Paragraph"/>
    <w:basedOn w:val="Normal"/>
    <w:uiPriority w:val="34"/>
    <w:qFormat/>
    <w:rsid w:val="00C76BD7"/>
    <w:pPr>
      <w:widowControl w:val="0"/>
      <w:tabs>
        <w:tab w:val="clear" w:pos="340"/>
        <w:tab w:val="clear" w:pos="680"/>
      </w:tabs>
      <w:ind w:left="720" w:firstLine="0"/>
      <w:contextualSpacing/>
      <w:jc w:val="left"/>
    </w:pPr>
    <w:rPr>
      <w:rFonts w:ascii="Liberation Serif" w:eastAsia="Times New Roman" w:hAnsi="Liberation Serif" w:cs="Mangal"/>
      <w:kern w:val="2"/>
      <w:sz w:val="24"/>
      <w:lang w:val="pt-PT" w:eastAsia="zh-CN" w:bidi="hi-IN"/>
    </w:rPr>
  </w:style>
  <w:style w:type="character" w:styleId="Textodelmarcadordeposicin">
    <w:name w:val="Placeholder Text"/>
    <w:basedOn w:val="Fuentedeprrafopredeter"/>
    <w:uiPriority w:val="99"/>
    <w:semiHidden/>
    <w:rsid w:val="00B770C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855502">
      <w:bodyDiv w:val="1"/>
      <w:marLeft w:val="0"/>
      <w:marRight w:val="0"/>
      <w:marTop w:val="0"/>
      <w:marBottom w:val="0"/>
      <w:divBdr>
        <w:top w:val="none" w:sz="0" w:space="0" w:color="auto"/>
        <w:left w:val="none" w:sz="0" w:space="0" w:color="auto"/>
        <w:bottom w:val="none" w:sz="0" w:space="0" w:color="auto"/>
        <w:right w:val="none" w:sz="0" w:space="0" w:color="auto"/>
      </w:divBdr>
    </w:div>
    <w:div w:id="1565217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3.wmf"/><Relationship Id="rId26" Type="http://schemas.openxmlformats.org/officeDocument/2006/relationships/hyperlink" Target="https://www.academia.edu/26657261/" TargetMode="External"/><Relationship Id="rId3" Type="http://schemas.openxmlformats.org/officeDocument/2006/relationships/numbering" Target="numbering.xml"/><Relationship Id="rId21" Type="http://schemas.openxmlformats.org/officeDocument/2006/relationships/oleObject" Target="embeddings/oleObject2.bin"/><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png"/><Relationship Id="rId25" Type="http://schemas.openxmlformats.org/officeDocument/2006/relationships/oleObject" Target="embeddings/oleObject3.bin"/><Relationship Id="rId2" Type="http://schemas.openxmlformats.org/officeDocument/2006/relationships/customXml" Target="../customXml/item1.xml"/><Relationship Id="rId16" Type="http://schemas.openxmlformats.org/officeDocument/2006/relationships/image" Target="media/image1.png"/><Relationship Id="rId20" Type="http://schemas.openxmlformats.org/officeDocument/2006/relationships/image" Target="media/image4.wmf"/><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7.wmf"/><Relationship Id="rId5" Type="http://schemas.openxmlformats.org/officeDocument/2006/relationships/settings" Target="settings.xml"/><Relationship Id="rId15" Type="http://schemas.openxmlformats.org/officeDocument/2006/relationships/hyperlink" Target="mailto:jesusehr@uclv.edu.cu" TargetMode="External"/><Relationship Id="rId23" Type="http://schemas.openxmlformats.org/officeDocument/2006/relationships/image" Target="media/image6.png"/><Relationship Id="rId28" Type="http://schemas.openxmlformats.org/officeDocument/2006/relationships/theme" Target="theme/theme1.xml"/><Relationship Id="rId10" Type="http://schemas.openxmlformats.org/officeDocument/2006/relationships/hyperlink" Target="mailto:jdgutierrez@uclv.cu" TargetMode="External"/><Relationship Id="rId19" Type="http://schemas.openxmlformats.org/officeDocument/2006/relationships/oleObject" Target="embeddings/oleObject1.bin"/><Relationship Id="rId4" Type="http://schemas.openxmlformats.org/officeDocument/2006/relationships/styles" Target="styles.xml"/><Relationship Id="rId9" Type="http://schemas.openxmlformats.org/officeDocument/2006/relationships/hyperlink" Target="mailto:wmorales@uclv.cu" TargetMode="External"/><Relationship Id="rId14" Type="http://schemas.openxmlformats.org/officeDocument/2006/relationships/footer" Target="footer2.xml"/><Relationship Id="rId22" Type="http://schemas.openxmlformats.org/officeDocument/2006/relationships/image" Target="media/image5.png"/><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A6B069-04D9-4AE8-BA2B-6DE72B082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492</TotalTime>
  <Pages>5</Pages>
  <Words>3247</Words>
  <Characters>18514</Characters>
  <Application>Microsoft Office Word</Application>
  <DocSecurity>0</DocSecurity>
  <Lines>154</Lines>
  <Paragraphs>43</Paragraphs>
  <ScaleCrop>false</ScaleCrop>
  <HeadingPairs>
    <vt:vector size="8" baseType="variant">
      <vt:variant>
        <vt:lpstr>Título</vt:lpstr>
      </vt:variant>
      <vt:variant>
        <vt:i4>1</vt:i4>
      </vt:variant>
      <vt:variant>
        <vt:lpstr>Titre</vt:lpstr>
      </vt:variant>
      <vt:variant>
        <vt:i4>1</vt:i4>
      </vt:variant>
      <vt:variant>
        <vt:lpstr>Titel</vt:lpstr>
      </vt:variant>
      <vt:variant>
        <vt:i4>1</vt:i4>
      </vt:variant>
      <vt:variant>
        <vt:lpstr>Title</vt:lpstr>
      </vt:variant>
      <vt:variant>
        <vt:i4>1</vt:i4>
      </vt:variant>
    </vt:vector>
  </HeadingPairs>
  <TitlesOfParts>
    <vt:vector size="4" baseType="lpstr">
      <vt:lpstr>Paper Format for the IFMBE Proceedings.doc</vt:lpstr>
      <vt:lpstr>Paper Format for the IFMBE Proceedings.doc</vt:lpstr>
      <vt:lpstr>Paper Format for the IFMBE Proceedings.doc</vt:lpstr>
      <vt:lpstr>Paper Format for the IFMBE Proceedings.doc</vt:lpstr>
    </vt:vector>
  </TitlesOfParts>
  <Company>Hewlett-Packard</Company>
  <LinksUpToDate>false</LinksUpToDate>
  <CharactersWithSpaces>21718</CharactersWithSpaces>
  <SharedDoc>false</SharedDoc>
  <HLinks>
    <vt:vector size="6" baseType="variant">
      <vt:variant>
        <vt:i4>4325384</vt:i4>
      </vt:variant>
      <vt:variant>
        <vt:i4>24</vt:i4>
      </vt:variant>
      <vt:variant>
        <vt:i4>0</vt:i4>
      </vt:variant>
      <vt:variant>
        <vt:i4>5</vt:i4>
      </vt:variant>
      <vt:variant>
        <vt:lpwstr>http://www.ifmbe.org/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Format for the IFMBE Proceedings.doc</dc:title>
  <dc:subject>Adaptation to Word2007</dc:subject>
  <dc:creator>UO</dc:creator>
  <cp:keywords/>
  <cp:lastModifiedBy>jesus</cp:lastModifiedBy>
  <cp:revision>34</cp:revision>
  <cp:lastPrinted>2013-07-28T08:51:00Z</cp:lastPrinted>
  <dcterms:created xsi:type="dcterms:W3CDTF">2018-05-09T09:47:00Z</dcterms:created>
  <dcterms:modified xsi:type="dcterms:W3CDTF">2018-05-14T04:10:00Z</dcterms:modified>
</cp:coreProperties>
</file>